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1338"/>
        <w:tblW w:w="105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50"/>
        <w:gridCol w:w="528"/>
        <w:gridCol w:w="8156"/>
        <w:gridCol w:w="672"/>
        <w:gridCol w:w="283"/>
        <w:gridCol w:w="672"/>
      </w:tblGrid>
      <w:tr w:rsidR="00937029" w:rsidRPr="00013B5C" w:rsidTr="007B7D18">
        <w:tc>
          <w:tcPr>
            <w:tcW w:w="250" w:type="dxa"/>
          </w:tcPr>
          <w:p w:rsidR="00937029" w:rsidRPr="00013B5C" w:rsidRDefault="003309BA" w:rsidP="00937029">
            <w:pPr>
              <w:rPr>
                <w:sz w:val="24"/>
                <w:szCs w:val="24"/>
              </w:rPr>
            </w:pPr>
            <w:r w:rsidRPr="003309BA">
              <w:rPr>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15.2pt;margin-top:-96.1pt;width:506.55pt;height:54.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" strokecolor="white [3212]">
                  <v:textbox style="mso-next-textbox:#Text Box 2">
                    <w:txbxContent>
                      <w:p w:rsidR="00013B5C" w:rsidRDefault="00217527" w:rsidP="00183DE7">
                        <w:pPr>
                          <w:jc w:val="center"/>
                          <w:rPr>
                            <w:b/>
                          </w:rPr>
                        </w:pPr>
                        <w:r>
                          <w:rPr>
                            <w:b/>
                          </w:rPr>
                          <w:t xml:space="preserve">Synopsis of </w:t>
                        </w:r>
                        <w:r w:rsidR="00013B5C" w:rsidRPr="00A25B73">
                          <w:rPr>
                            <w:b/>
                          </w:rPr>
                          <w:t>Parish Pastoral Council</w:t>
                        </w:r>
                        <w:r w:rsidR="00427DF4">
                          <w:rPr>
                            <w:b/>
                          </w:rPr>
                          <w:t xml:space="preserve"> Meeting - Tuesday, 5</w:t>
                        </w:r>
                        <w:r w:rsidR="00427DF4" w:rsidRPr="00FD6FC0">
                          <w:rPr>
                            <w:b/>
                            <w:vertAlign w:val="superscript"/>
                          </w:rPr>
                          <w:t>th</w:t>
                        </w:r>
                        <w:r w:rsidR="00427DF4">
                          <w:rPr>
                            <w:b/>
                          </w:rPr>
                          <w:t xml:space="preserve"> June 2018</w:t>
                        </w:r>
                      </w:p>
                      <w:p w:rsidR="00013B5C" w:rsidRPr="005F6492" w:rsidRDefault="00427DF4" w:rsidP="00183DE7">
                        <w:pPr>
                          <w:jc w:val="center"/>
                          <w:rPr>
                            <w:b/>
                          </w:rPr>
                        </w:pPr>
                        <w:r>
                          <w:rPr>
                            <w:b/>
                          </w:rPr>
                          <w:t>St Joseph &amp; the English Martyrs</w:t>
                        </w:r>
                        <w:r w:rsidR="0068108A">
                          <w:rPr>
                            <w:b/>
                          </w:rPr>
                          <w:t xml:space="preserve">, </w:t>
                        </w:r>
                        <w:r>
                          <w:rPr>
                            <w:b/>
                          </w:rPr>
                          <w:t>BS</w:t>
                        </w:r>
                        <w:r w:rsidRPr="005F6492">
                          <w:rPr>
                            <w:b/>
                          </w:rPr>
                          <w:t xml:space="preserve"> </w:t>
                        </w:r>
                      </w:p>
                      <w:p w:rsidR="00013B5C" w:rsidRDefault="00013B5C" w:rsidP="00183DE7">
                        <w:r>
                          <w:t xml:space="preserve">Present: Fr Peter, Fr Carlos, Mike Bowes, Alison Jones, Vincent Micallef, Bertie Napier, Marie Rhodes </w:t>
                        </w:r>
                      </w:p>
                    </w:txbxContent>
                  </v:textbox>
                </v:shape>
              </w:pict>
            </w:r>
          </w:p>
        </w:tc>
        <w:tc>
          <w:tcPr>
            <w:tcW w:w="9356" w:type="dxa"/>
            <w:gridSpan w:val="3"/>
          </w:tcPr>
          <w:p w:rsidR="00217527" w:rsidRDefault="00217527" w:rsidP="00937029">
            <w:pPr>
              <w:rPr>
                <w:sz w:val="24"/>
                <w:szCs w:val="24"/>
              </w:rPr>
            </w:pPr>
            <w:r>
              <w:rPr>
                <w:sz w:val="24"/>
                <w:szCs w:val="24"/>
              </w:rPr>
              <w:t>This meeting sought to review progress made and action required on areas that regularly come up for discussion</w:t>
            </w:r>
            <w:r w:rsidR="00CB5E2B">
              <w:rPr>
                <w:sz w:val="24"/>
                <w:szCs w:val="24"/>
              </w:rPr>
              <w:t>, including</w:t>
            </w:r>
            <w:r>
              <w:rPr>
                <w:sz w:val="24"/>
                <w:szCs w:val="24"/>
              </w:rPr>
              <w:t xml:space="preserve"> those raised by parishioners at the AGM in January. Despite a bulletin notice inviting further suggestions/comments from those unable to attend none had been forthcoming.</w:t>
            </w:r>
          </w:p>
          <w:p w:rsidR="00217527" w:rsidRDefault="00217527" w:rsidP="00937029">
            <w:pPr>
              <w:rPr>
                <w:sz w:val="24"/>
                <w:szCs w:val="24"/>
              </w:rPr>
            </w:pPr>
          </w:p>
          <w:p w:rsidR="00217527" w:rsidRDefault="00217527" w:rsidP="00937029">
            <w:pPr>
              <w:rPr>
                <w:sz w:val="24"/>
                <w:szCs w:val="24"/>
              </w:rPr>
            </w:pPr>
            <w:r>
              <w:rPr>
                <w:sz w:val="24"/>
                <w:szCs w:val="24"/>
              </w:rPr>
              <w:t xml:space="preserve">The PPC has </w:t>
            </w:r>
            <w:r w:rsidRPr="00532FEA">
              <w:rPr>
                <w:b/>
                <w:sz w:val="24"/>
                <w:szCs w:val="24"/>
              </w:rPr>
              <w:t xml:space="preserve">discussed </w:t>
            </w:r>
            <w:r w:rsidR="007B7D18" w:rsidRPr="00532FEA">
              <w:rPr>
                <w:b/>
                <w:sz w:val="24"/>
                <w:szCs w:val="24"/>
              </w:rPr>
              <w:t>formation</w:t>
            </w:r>
            <w:r w:rsidR="007B7D18">
              <w:rPr>
                <w:sz w:val="24"/>
                <w:szCs w:val="24"/>
              </w:rPr>
              <w:t xml:space="preserve"> </w:t>
            </w:r>
            <w:r w:rsidR="00CB5E2B">
              <w:rPr>
                <w:sz w:val="24"/>
                <w:szCs w:val="24"/>
              </w:rPr>
              <w:t>regularly considering</w:t>
            </w:r>
            <w:r w:rsidR="007B7D18">
              <w:rPr>
                <w:sz w:val="24"/>
                <w:szCs w:val="24"/>
              </w:rPr>
              <w:t xml:space="preserve"> </w:t>
            </w:r>
            <w:r w:rsidR="00CB5E2B">
              <w:rPr>
                <w:sz w:val="24"/>
                <w:szCs w:val="24"/>
              </w:rPr>
              <w:t xml:space="preserve">the demand, need, sourcing, methods and distinct groups requiring nurture or support. Discussion was wide-ranging and established sacramental programmes are supplemented by Encounter and other ad hoc events such as Lent talks which continue to offer opportunities for reflection. </w:t>
            </w:r>
            <w:r w:rsidR="00255151">
              <w:rPr>
                <w:sz w:val="24"/>
                <w:szCs w:val="24"/>
              </w:rPr>
              <w:t>Consideration was given to how best to facilitate and nurture ongoing support for specific</w:t>
            </w:r>
            <w:r w:rsidR="00801EB3">
              <w:rPr>
                <w:sz w:val="24"/>
                <w:szCs w:val="24"/>
              </w:rPr>
              <w:t xml:space="preserve"> groups and</w:t>
            </w:r>
            <w:r w:rsidR="00255151">
              <w:rPr>
                <w:sz w:val="24"/>
                <w:szCs w:val="24"/>
              </w:rPr>
              <w:t xml:space="preserve"> ideas will be explored further. Provision is always reliant on resources and cost-effective methods to supp</w:t>
            </w:r>
            <w:r w:rsidR="00801EB3">
              <w:rPr>
                <w:sz w:val="24"/>
                <w:szCs w:val="24"/>
              </w:rPr>
              <w:t>ort or supplement</w:t>
            </w:r>
            <w:r w:rsidR="00255151">
              <w:rPr>
                <w:sz w:val="24"/>
                <w:szCs w:val="24"/>
              </w:rPr>
              <w:t xml:space="preserve"> our current base of </w:t>
            </w:r>
            <w:r w:rsidR="00801EB3">
              <w:rPr>
                <w:sz w:val="24"/>
                <w:szCs w:val="24"/>
              </w:rPr>
              <w:t>enthusiastic catechists have</w:t>
            </w:r>
            <w:r w:rsidR="00255151">
              <w:rPr>
                <w:sz w:val="24"/>
                <w:szCs w:val="24"/>
              </w:rPr>
              <w:t xml:space="preserve"> also been explored</w:t>
            </w:r>
            <w:r w:rsidR="00801EB3">
              <w:rPr>
                <w:sz w:val="24"/>
                <w:szCs w:val="24"/>
              </w:rPr>
              <w:t xml:space="preserve"> to extend the range of current programmes</w:t>
            </w:r>
            <w:r w:rsidR="00255151">
              <w:rPr>
                <w:sz w:val="24"/>
                <w:szCs w:val="24"/>
              </w:rPr>
              <w:t>.</w:t>
            </w:r>
          </w:p>
          <w:p w:rsidR="00255151" w:rsidRDefault="00255151" w:rsidP="00937029">
            <w:pPr>
              <w:rPr>
                <w:sz w:val="24"/>
                <w:szCs w:val="24"/>
              </w:rPr>
            </w:pPr>
          </w:p>
          <w:p w:rsidR="00255151" w:rsidRDefault="00255151" w:rsidP="00255151">
            <w:pPr>
              <w:rPr>
                <w:sz w:val="24"/>
                <w:szCs w:val="24"/>
              </w:rPr>
            </w:pPr>
            <w:r>
              <w:rPr>
                <w:sz w:val="24"/>
                <w:szCs w:val="24"/>
              </w:rPr>
              <w:t xml:space="preserve">Ongoing discussions on how best to engage children concluded that all parishioners, but particularly parents, have a key role to play as </w:t>
            </w:r>
            <w:r w:rsidRPr="00532FEA">
              <w:rPr>
                <w:b/>
                <w:sz w:val="24"/>
                <w:szCs w:val="24"/>
              </w:rPr>
              <w:t>good role models through participation to engage focus on the Mass</w:t>
            </w:r>
            <w:r>
              <w:rPr>
                <w:sz w:val="24"/>
                <w:szCs w:val="24"/>
              </w:rPr>
              <w:t xml:space="preserve">. </w:t>
            </w:r>
            <w:r w:rsidR="003255BB">
              <w:rPr>
                <w:sz w:val="24"/>
                <w:szCs w:val="24"/>
              </w:rPr>
              <w:t xml:space="preserve"> However all of us </w:t>
            </w:r>
            <w:r>
              <w:rPr>
                <w:sz w:val="24"/>
                <w:szCs w:val="24"/>
              </w:rPr>
              <w:t xml:space="preserve">present at mass </w:t>
            </w:r>
            <w:r w:rsidR="003255BB">
              <w:rPr>
                <w:sz w:val="24"/>
                <w:szCs w:val="24"/>
              </w:rPr>
              <w:t>have to show tolerance</w:t>
            </w:r>
            <w:r>
              <w:rPr>
                <w:sz w:val="24"/>
                <w:szCs w:val="24"/>
              </w:rPr>
              <w:t xml:space="preserve"> as we worship together as the family of God! </w:t>
            </w:r>
          </w:p>
          <w:p w:rsidR="00255151" w:rsidRDefault="00255151" w:rsidP="00937029">
            <w:pPr>
              <w:rPr>
                <w:sz w:val="24"/>
                <w:szCs w:val="24"/>
              </w:rPr>
            </w:pPr>
          </w:p>
          <w:p w:rsidR="00032548" w:rsidRDefault="00532FEA" w:rsidP="00032548">
            <w:pPr>
              <w:rPr>
                <w:sz w:val="24"/>
                <w:szCs w:val="24"/>
              </w:rPr>
            </w:pPr>
            <w:r w:rsidRPr="000D541D">
              <w:rPr>
                <w:b/>
                <w:sz w:val="24"/>
                <w:szCs w:val="24"/>
              </w:rPr>
              <w:t>Health and safety issues</w:t>
            </w:r>
            <w:r>
              <w:rPr>
                <w:sz w:val="24"/>
                <w:szCs w:val="24"/>
              </w:rPr>
              <w:t xml:space="preserve"> are an ongoing topic covering both the Church and WCC </w:t>
            </w:r>
            <w:r w:rsidR="000D541D">
              <w:rPr>
                <w:sz w:val="24"/>
                <w:szCs w:val="24"/>
              </w:rPr>
              <w:t>and discussion at this meeting focused on issues relating to the Church and how best to deal with them. Procedures are in place at the WCC and reviewed annually by third party contractors.</w:t>
            </w:r>
            <w:r w:rsidR="000D541D">
              <w:rPr>
                <w:sz w:val="24"/>
                <w:szCs w:val="24"/>
              </w:rPr>
              <w:br/>
            </w:r>
            <w:r w:rsidR="000D541D">
              <w:rPr>
                <w:sz w:val="24"/>
                <w:szCs w:val="24"/>
              </w:rPr>
              <w:br/>
            </w:r>
            <w:r w:rsidR="00A935F7">
              <w:rPr>
                <w:sz w:val="24"/>
                <w:szCs w:val="24"/>
              </w:rPr>
              <w:t xml:space="preserve">Discussion took place on optimising </w:t>
            </w:r>
            <w:r w:rsidR="00A935F7" w:rsidRPr="00BF685D">
              <w:rPr>
                <w:b/>
                <w:sz w:val="24"/>
                <w:szCs w:val="24"/>
              </w:rPr>
              <w:t>parish material</w:t>
            </w:r>
            <w:r w:rsidR="00801EB3" w:rsidRPr="00BF685D">
              <w:rPr>
                <w:b/>
                <w:sz w:val="24"/>
                <w:szCs w:val="24"/>
              </w:rPr>
              <w:t>s</w:t>
            </w:r>
            <w:r w:rsidR="00032548">
              <w:rPr>
                <w:sz w:val="24"/>
                <w:szCs w:val="24"/>
              </w:rPr>
              <w:t xml:space="preserve"> to best serve </w:t>
            </w:r>
            <w:r w:rsidR="00A935F7">
              <w:rPr>
                <w:sz w:val="24"/>
                <w:szCs w:val="24"/>
              </w:rPr>
              <w:t xml:space="preserve">our </w:t>
            </w:r>
            <w:r w:rsidR="00FE21C6">
              <w:rPr>
                <w:sz w:val="24"/>
                <w:szCs w:val="24"/>
              </w:rPr>
              <w:t>ever-</w:t>
            </w:r>
            <w:r w:rsidR="00A935F7">
              <w:rPr>
                <w:sz w:val="24"/>
                <w:szCs w:val="24"/>
              </w:rPr>
              <w:t>evolving parish</w:t>
            </w:r>
            <w:r w:rsidR="00FE21C6">
              <w:rPr>
                <w:sz w:val="24"/>
                <w:szCs w:val="24"/>
              </w:rPr>
              <w:t xml:space="preserve"> through the</w:t>
            </w:r>
            <w:r w:rsidR="00032548">
              <w:rPr>
                <w:sz w:val="24"/>
                <w:szCs w:val="24"/>
              </w:rPr>
              <w:t xml:space="preserve"> website, parish magazine </w:t>
            </w:r>
            <w:r w:rsidR="00FE21C6">
              <w:rPr>
                <w:sz w:val="24"/>
                <w:szCs w:val="24"/>
              </w:rPr>
              <w:t>and possible addition of</w:t>
            </w:r>
            <w:r w:rsidR="00032548">
              <w:rPr>
                <w:sz w:val="24"/>
                <w:szCs w:val="24"/>
              </w:rPr>
              <w:t xml:space="preserve"> </w:t>
            </w:r>
            <w:r w:rsidR="00FE21C6">
              <w:rPr>
                <w:sz w:val="24"/>
                <w:szCs w:val="24"/>
              </w:rPr>
              <w:t>a</w:t>
            </w:r>
            <w:r w:rsidR="00032548">
              <w:rPr>
                <w:sz w:val="24"/>
                <w:szCs w:val="24"/>
              </w:rPr>
              <w:t xml:space="preserve"> parish brochure.</w:t>
            </w:r>
            <w:r w:rsidR="00A935F7">
              <w:rPr>
                <w:sz w:val="24"/>
                <w:szCs w:val="24"/>
              </w:rPr>
              <w:t xml:space="preserve"> </w:t>
            </w:r>
            <w:r w:rsidR="00032548">
              <w:rPr>
                <w:sz w:val="24"/>
                <w:szCs w:val="24"/>
              </w:rPr>
              <w:t xml:space="preserve">  Th</w:t>
            </w:r>
            <w:r w:rsidR="00FE21C6">
              <w:rPr>
                <w:sz w:val="24"/>
                <w:szCs w:val="24"/>
              </w:rPr>
              <w:t>is would support our</w:t>
            </w:r>
            <w:r w:rsidR="00032548">
              <w:rPr>
                <w:sz w:val="24"/>
                <w:szCs w:val="24"/>
              </w:rPr>
              <w:t xml:space="preserve"> continued aim of building links across different parts and groups within our parish wide worshipping community</w:t>
            </w:r>
            <w:r w:rsidR="00FE21C6">
              <w:rPr>
                <w:sz w:val="24"/>
                <w:szCs w:val="24"/>
              </w:rPr>
              <w:t>, which</w:t>
            </w:r>
            <w:r w:rsidR="00032548">
              <w:rPr>
                <w:sz w:val="24"/>
                <w:szCs w:val="24"/>
              </w:rPr>
              <w:t xml:space="preserve"> remains a high priority.  </w:t>
            </w:r>
            <w:r w:rsidR="00A935F7">
              <w:rPr>
                <w:sz w:val="24"/>
                <w:szCs w:val="24"/>
              </w:rPr>
              <w:t>A census will update paris</w:t>
            </w:r>
            <w:r w:rsidR="00032548">
              <w:rPr>
                <w:sz w:val="24"/>
                <w:szCs w:val="24"/>
              </w:rPr>
              <w:t>hioner data which</w:t>
            </w:r>
            <w:r w:rsidR="00A935F7">
              <w:rPr>
                <w:sz w:val="24"/>
                <w:szCs w:val="24"/>
              </w:rPr>
              <w:t xml:space="preserve"> </w:t>
            </w:r>
            <w:r w:rsidR="00032548">
              <w:rPr>
                <w:sz w:val="24"/>
                <w:szCs w:val="24"/>
              </w:rPr>
              <w:t xml:space="preserve">will </w:t>
            </w:r>
            <w:r w:rsidR="00A935F7">
              <w:rPr>
                <w:sz w:val="24"/>
                <w:szCs w:val="24"/>
              </w:rPr>
              <w:t xml:space="preserve">be </w:t>
            </w:r>
            <w:r w:rsidR="00032548">
              <w:rPr>
                <w:sz w:val="24"/>
                <w:szCs w:val="24"/>
              </w:rPr>
              <w:t xml:space="preserve">compliant with </w:t>
            </w:r>
            <w:r w:rsidR="00A935F7">
              <w:rPr>
                <w:sz w:val="24"/>
                <w:szCs w:val="24"/>
              </w:rPr>
              <w:t>GDPR obligations</w:t>
            </w:r>
            <w:r w:rsidR="00032548">
              <w:rPr>
                <w:sz w:val="24"/>
                <w:szCs w:val="24"/>
              </w:rPr>
              <w:t xml:space="preserve"> and facilitated through the diocese</w:t>
            </w:r>
            <w:r w:rsidR="00801EB3">
              <w:rPr>
                <w:sz w:val="24"/>
                <w:szCs w:val="24"/>
              </w:rPr>
              <w:t>.</w:t>
            </w:r>
            <w:r w:rsidR="00BF685D">
              <w:rPr>
                <w:sz w:val="24"/>
                <w:szCs w:val="24"/>
              </w:rPr>
              <w:t xml:space="preserve">  </w:t>
            </w:r>
          </w:p>
          <w:p w:rsidR="00032548" w:rsidRDefault="00032548" w:rsidP="00032548">
            <w:pPr>
              <w:rPr>
                <w:sz w:val="24"/>
                <w:szCs w:val="24"/>
              </w:rPr>
            </w:pPr>
          </w:p>
          <w:p w:rsidR="00BF685D" w:rsidRDefault="00032548" w:rsidP="00032548">
            <w:pPr>
              <w:rPr>
                <w:sz w:val="24"/>
                <w:szCs w:val="24"/>
              </w:rPr>
            </w:pPr>
            <w:r>
              <w:rPr>
                <w:sz w:val="24"/>
                <w:szCs w:val="24"/>
              </w:rPr>
              <w:t xml:space="preserve">The </w:t>
            </w:r>
            <w:r w:rsidRPr="00BF685D">
              <w:rPr>
                <w:b/>
                <w:sz w:val="24"/>
                <w:szCs w:val="24"/>
              </w:rPr>
              <w:t>fabric of the church</w:t>
            </w:r>
            <w:r>
              <w:rPr>
                <w:sz w:val="24"/>
                <w:szCs w:val="24"/>
              </w:rPr>
              <w:t xml:space="preserve"> continues to be enhanced and clarification on colours has been sought from </w:t>
            </w:r>
            <w:r w:rsidR="00801EB3">
              <w:rPr>
                <w:sz w:val="24"/>
                <w:szCs w:val="24"/>
              </w:rPr>
              <w:t xml:space="preserve">all </w:t>
            </w:r>
            <w:r>
              <w:rPr>
                <w:sz w:val="24"/>
                <w:szCs w:val="24"/>
              </w:rPr>
              <w:t xml:space="preserve">parishioners </w:t>
            </w:r>
            <w:r w:rsidR="00801EB3">
              <w:rPr>
                <w:sz w:val="24"/>
                <w:szCs w:val="24"/>
              </w:rPr>
              <w:t xml:space="preserve">on </w:t>
            </w:r>
            <w:r>
              <w:rPr>
                <w:sz w:val="24"/>
                <w:szCs w:val="24"/>
              </w:rPr>
              <w:t>colours previously used on the ceilings of the altar and body of the church prior to the redecoration of the main vault of the church</w:t>
            </w:r>
            <w:r w:rsidR="00A935F7">
              <w:rPr>
                <w:sz w:val="24"/>
                <w:szCs w:val="24"/>
              </w:rPr>
              <w:t>.</w:t>
            </w:r>
          </w:p>
          <w:p w:rsidR="00BF685D" w:rsidRDefault="00BF685D" w:rsidP="00032548">
            <w:pPr>
              <w:rPr>
                <w:sz w:val="24"/>
                <w:szCs w:val="24"/>
              </w:rPr>
            </w:pPr>
          </w:p>
          <w:p w:rsidR="00032548" w:rsidRDefault="00440480" w:rsidP="00032548">
            <w:pPr>
              <w:rPr>
                <w:sz w:val="24"/>
                <w:szCs w:val="24"/>
              </w:rPr>
            </w:pPr>
            <w:r>
              <w:rPr>
                <w:sz w:val="24"/>
                <w:szCs w:val="24"/>
              </w:rPr>
              <w:t xml:space="preserve">It was agreed papers </w:t>
            </w:r>
            <w:r w:rsidRPr="005C7D25">
              <w:rPr>
                <w:rFonts w:eastAsia="Times New Roman"/>
                <w:color w:val="000000"/>
                <w:sz w:val="24"/>
                <w:szCs w:val="24"/>
              </w:rPr>
              <w:t xml:space="preserve">Young People and the Catholic Church </w:t>
            </w:r>
            <w:r>
              <w:rPr>
                <w:rFonts w:eastAsia="Times New Roman"/>
                <w:color w:val="000000"/>
                <w:sz w:val="24"/>
                <w:szCs w:val="24"/>
              </w:rPr>
              <w:t xml:space="preserve">considered </w:t>
            </w:r>
            <w:r w:rsidRPr="005C7D25">
              <w:rPr>
                <w:rFonts w:eastAsia="Times New Roman"/>
                <w:color w:val="000000"/>
                <w:sz w:val="24"/>
                <w:szCs w:val="24"/>
              </w:rPr>
              <w:t>at the Council of Priests on 30 May 2018</w:t>
            </w:r>
            <w:r>
              <w:rPr>
                <w:rFonts w:eastAsia="Times New Roman"/>
                <w:color w:val="000000"/>
                <w:sz w:val="24"/>
                <w:szCs w:val="24"/>
              </w:rPr>
              <w:t xml:space="preserve"> should be the main for consideration at September’s </w:t>
            </w:r>
            <w:r w:rsidRPr="005C7D25">
              <w:rPr>
                <w:rFonts w:eastAsia="Times New Roman"/>
                <w:color w:val="000000"/>
                <w:sz w:val="24"/>
                <w:szCs w:val="24"/>
              </w:rPr>
              <w:t>meeting</w:t>
            </w:r>
            <w:r>
              <w:rPr>
                <w:rFonts w:eastAsia="Times New Roman"/>
                <w:color w:val="000000"/>
                <w:sz w:val="24"/>
                <w:szCs w:val="24"/>
              </w:rPr>
              <w:t>.</w:t>
            </w:r>
            <w:r w:rsidR="00032548">
              <w:rPr>
                <w:sz w:val="24"/>
                <w:szCs w:val="24"/>
              </w:rPr>
              <w:br/>
            </w:r>
          </w:p>
          <w:p w:rsidR="00937029" w:rsidRDefault="00032548" w:rsidP="00032548">
            <w:pPr>
              <w:rPr>
                <w:sz w:val="24"/>
                <w:szCs w:val="24"/>
              </w:rPr>
            </w:pPr>
            <w:r w:rsidRPr="00013B5C">
              <w:rPr>
                <w:b/>
                <w:sz w:val="24"/>
                <w:szCs w:val="24"/>
              </w:rPr>
              <w:t>Next Meeting</w:t>
            </w:r>
            <w:r>
              <w:rPr>
                <w:sz w:val="24"/>
                <w:szCs w:val="24"/>
              </w:rPr>
              <w:t xml:space="preserve"> </w:t>
            </w:r>
            <w:r w:rsidR="00A935F7">
              <w:rPr>
                <w:sz w:val="24"/>
                <w:szCs w:val="24"/>
              </w:rPr>
              <w:t xml:space="preserve">  </w:t>
            </w:r>
            <w:r w:rsidR="000D541D">
              <w:rPr>
                <w:sz w:val="24"/>
                <w:szCs w:val="24"/>
              </w:rPr>
              <w:br/>
            </w:r>
            <w:r w:rsidRPr="00013B5C">
              <w:rPr>
                <w:sz w:val="24"/>
                <w:szCs w:val="24"/>
              </w:rPr>
              <w:t xml:space="preserve"> Tuesday, 25</w:t>
            </w:r>
            <w:r w:rsidRPr="00013B5C">
              <w:rPr>
                <w:sz w:val="24"/>
                <w:szCs w:val="24"/>
                <w:vertAlign w:val="superscript"/>
              </w:rPr>
              <w:t>th</w:t>
            </w:r>
            <w:r w:rsidRPr="00013B5C">
              <w:rPr>
                <w:sz w:val="24"/>
                <w:szCs w:val="24"/>
              </w:rPr>
              <w:t xml:space="preserve"> September</w:t>
            </w:r>
          </w:p>
          <w:p w:rsidR="00032548" w:rsidRPr="00013B5C" w:rsidRDefault="00032548" w:rsidP="00032548">
            <w:pPr>
              <w:rPr>
                <w:sz w:val="24"/>
                <w:szCs w:val="24"/>
              </w:rPr>
            </w:pPr>
            <w:r w:rsidRPr="00013B5C">
              <w:rPr>
                <w:sz w:val="24"/>
                <w:szCs w:val="24"/>
              </w:rPr>
              <w:t>AGM – Sunday, 2</w:t>
            </w:r>
            <w:r w:rsidRPr="00013B5C">
              <w:rPr>
                <w:sz w:val="24"/>
                <w:szCs w:val="24"/>
                <w:vertAlign w:val="superscript"/>
              </w:rPr>
              <w:t>nd</w:t>
            </w:r>
            <w:r w:rsidRPr="00013B5C">
              <w:rPr>
                <w:sz w:val="24"/>
                <w:szCs w:val="24"/>
              </w:rPr>
              <w:t xml:space="preserve"> December after 6pm Mass</w:t>
            </w:r>
          </w:p>
        </w:tc>
        <w:tc>
          <w:tcPr>
            <w:tcW w:w="955" w:type="dxa"/>
            <w:gridSpan w:val="2"/>
          </w:tcPr>
          <w:p w:rsidR="00937029" w:rsidRPr="00013B5C" w:rsidRDefault="00937029" w:rsidP="00937029">
            <w:pPr>
              <w:rPr>
                <w:sz w:val="24"/>
                <w:szCs w:val="24"/>
              </w:rPr>
            </w:pPr>
          </w:p>
        </w:tc>
      </w:tr>
      <w:tr w:rsidR="00CF4131" w:rsidRPr="00013B5C" w:rsidTr="007B7D18">
        <w:trPr>
          <w:gridAfter w:val="1"/>
          <w:wAfter w:w="672" w:type="dxa"/>
        </w:trPr>
        <w:tc>
          <w:tcPr>
            <w:tcW w:w="778" w:type="dxa"/>
            <w:gridSpan w:val="2"/>
          </w:tcPr>
          <w:p w:rsidR="00CF4131" w:rsidRPr="00013B5C" w:rsidRDefault="00CF4131" w:rsidP="00CF4131">
            <w:pPr>
              <w:rPr>
                <w:sz w:val="24"/>
                <w:szCs w:val="24"/>
              </w:rPr>
            </w:pPr>
          </w:p>
        </w:tc>
        <w:tc>
          <w:tcPr>
            <w:tcW w:w="8156" w:type="dxa"/>
          </w:tcPr>
          <w:p w:rsidR="00CF4131" w:rsidRPr="00013B5C" w:rsidRDefault="00CF4131" w:rsidP="00CF4131">
            <w:pPr>
              <w:rPr>
                <w:sz w:val="24"/>
                <w:szCs w:val="24"/>
              </w:rPr>
            </w:pPr>
          </w:p>
        </w:tc>
        <w:tc>
          <w:tcPr>
            <w:tcW w:w="955" w:type="dxa"/>
            <w:gridSpan w:val="2"/>
          </w:tcPr>
          <w:p w:rsidR="00CF4131" w:rsidRPr="00013B5C" w:rsidRDefault="00CF4131" w:rsidP="00CF4131">
            <w:pPr>
              <w:rPr>
                <w:sz w:val="24"/>
                <w:szCs w:val="24"/>
              </w:rPr>
            </w:pPr>
          </w:p>
        </w:tc>
      </w:tr>
    </w:tbl>
    <w:p w:rsidR="00013B5C" w:rsidRPr="00013B5C" w:rsidRDefault="00013B5C">
      <w:pPr>
        <w:rPr>
          <w:sz w:val="24"/>
          <w:szCs w:val="24"/>
        </w:rPr>
      </w:pPr>
    </w:p>
    <w:sectPr w:rsidR="00013B5C" w:rsidRPr="00013B5C" w:rsidSect="006D18F3">
      <w:headerReference w:type="default" r:id="rId7"/>
      <w:pgSz w:w="11906" w:h="16838"/>
      <w:pgMar w:top="1440" w:right="991"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88" w:rsidRDefault="00CB6D88" w:rsidP="00B43F86">
      <w:pPr>
        <w:spacing w:after="0" w:line="240" w:lineRule="auto"/>
      </w:pPr>
      <w:r>
        <w:separator/>
      </w:r>
    </w:p>
  </w:endnote>
  <w:endnote w:type="continuationSeparator" w:id="0">
    <w:p w:rsidR="00CB6D88" w:rsidRDefault="00CB6D88" w:rsidP="00B43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88" w:rsidRDefault="00CB6D88" w:rsidP="00B43F86">
      <w:pPr>
        <w:spacing w:after="0" w:line="240" w:lineRule="auto"/>
      </w:pPr>
      <w:r>
        <w:separator/>
      </w:r>
    </w:p>
  </w:footnote>
  <w:footnote w:type="continuationSeparator" w:id="0">
    <w:p w:rsidR="00CB6D88" w:rsidRDefault="00CB6D88" w:rsidP="00B43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5C" w:rsidRDefault="00375FAF">
    <w:pPr>
      <w:pStyle w:val="Header"/>
    </w:pPr>
    <w:r>
      <w:t>PPC Minutes June</w:t>
    </w:r>
    <w:r w:rsidR="006D18F3">
      <w:t xml:space="preserve"> 2018</w:t>
    </w:r>
    <w:r w:rsidR="006D18F3">
      <w:tab/>
    </w:r>
    <w:r w:rsidR="006D18F3">
      <w:tab/>
      <w:t xml:space="preserve"> Page | </w:t>
    </w:r>
    <w:fldSimple w:instr=" PAGE   \* MERGEFORMAT ">
      <w:r w:rsidR="00032548">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37029"/>
    <w:rsid w:val="00013B5C"/>
    <w:rsid w:val="00032548"/>
    <w:rsid w:val="000D541D"/>
    <w:rsid w:val="000D5F5D"/>
    <w:rsid w:val="00142DDE"/>
    <w:rsid w:val="00183DE7"/>
    <w:rsid w:val="00217527"/>
    <w:rsid w:val="00255151"/>
    <w:rsid w:val="002B51E0"/>
    <w:rsid w:val="002E6AAB"/>
    <w:rsid w:val="00302BB8"/>
    <w:rsid w:val="00305B7A"/>
    <w:rsid w:val="003255BB"/>
    <w:rsid w:val="003309BA"/>
    <w:rsid w:val="003615BC"/>
    <w:rsid w:val="00375FAF"/>
    <w:rsid w:val="00407029"/>
    <w:rsid w:val="00427DF4"/>
    <w:rsid w:val="00435E28"/>
    <w:rsid w:val="00440480"/>
    <w:rsid w:val="004B3AED"/>
    <w:rsid w:val="004C0E76"/>
    <w:rsid w:val="004E5918"/>
    <w:rsid w:val="00532FEA"/>
    <w:rsid w:val="005965DD"/>
    <w:rsid w:val="005A6ABF"/>
    <w:rsid w:val="005C55E7"/>
    <w:rsid w:val="006318AC"/>
    <w:rsid w:val="0068108A"/>
    <w:rsid w:val="006D18F3"/>
    <w:rsid w:val="006F0F15"/>
    <w:rsid w:val="00727590"/>
    <w:rsid w:val="00750075"/>
    <w:rsid w:val="007572C6"/>
    <w:rsid w:val="007B7D18"/>
    <w:rsid w:val="007E1ED9"/>
    <w:rsid w:val="00801EB3"/>
    <w:rsid w:val="00816261"/>
    <w:rsid w:val="0082602A"/>
    <w:rsid w:val="00844196"/>
    <w:rsid w:val="008B363A"/>
    <w:rsid w:val="008B7C4B"/>
    <w:rsid w:val="008F53C4"/>
    <w:rsid w:val="00937029"/>
    <w:rsid w:val="009F0A63"/>
    <w:rsid w:val="00A935F7"/>
    <w:rsid w:val="00A96721"/>
    <w:rsid w:val="00A96882"/>
    <w:rsid w:val="00AD75B8"/>
    <w:rsid w:val="00B03CBF"/>
    <w:rsid w:val="00B16E8E"/>
    <w:rsid w:val="00B24FDF"/>
    <w:rsid w:val="00B43F86"/>
    <w:rsid w:val="00B55590"/>
    <w:rsid w:val="00BA583A"/>
    <w:rsid w:val="00BF685D"/>
    <w:rsid w:val="00C5025D"/>
    <w:rsid w:val="00CA69C5"/>
    <w:rsid w:val="00CB5E2B"/>
    <w:rsid w:val="00CB6D88"/>
    <w:rsid w:val="00CD7254"/>
    <w:rsid w:val="00CF4131"/>
    <w:rsid w:val="00E245CE"/>
    <w:rsid w:val="00EB3E1E"/>
    <w:rsid w:val="00EB686D"/>
    <w:rsid w:val="00F809BA"/>
    <w:rsid w:val="00FD6FC0"/>
    <w:rsid w:val="00FE21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F86"/>
  </w:style>
  <w:style w:type="paragraph" w:styleId="Footer">
    <w:name w:val="footer"/>
    <w:basedOn w:val="Normal"/>
    <w:link w:val="FooterChar"/>
    <w:uiPriority w:val="99"/>
    <w:semiHidden/>
    <w:unhideWhenUsed/>
    <w:rsid w:val="00B43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3F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3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F86"/>
  </w:style>
  <w:style w:type="paragraph" w:styleId="Footer">
    <w:name w:val="footer"/>
    <w:basedOn w:val="Normal"/>
    <w:link w:val="FooterChar"/>
    <w:uiPriority w:val="99"/>
    <w:semiHidden/>
    <w:unhideWhenUsed/>
    <w:rsid w:val="00B43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3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8E31-3699-46C3-A615-1BB1D575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mialdaso</dc:creator>
  <cp:lastModifiedBy>mialdaso</cp:lastModifiedBy>
  <cp:revision>10</cp:revision>
  <dcterms:created xsi:type="dcterms:W3CDTF">2018-06-20T11:33:00Z</dcterms:created>
  <dcterms:modified xsi:type="dcterms:W3CDTF">2018-06-21T16:33:00Z</dcterms:modified>
</cp:coreProperties>
</file>