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40DAD7A5" w:rsidR="003D7A69" w:rsidRPr="009719CB" w:rsidRDefault="008F2A92" w:rsidP="003D7A69">
      <w:pPr>
        <w:spacing w:after="0" w:line="240" w:lineRule="auto"/>
        <w:rPr>
          <w:rFonts w:ascii="Bookman Old Style" w:hAnsi="Bookman Old Style" w:cs="Arial"/>
          <w:b/>
          <w:sz w:val="26"/>
          <w:szCs w:val="26"/>
        </w:rPr>
      </w:pPr>
      <w:r>
        <w:rPr>
          <w:rFonts w:ascii="Bookman Old Style" w:hAnsi="Bookman Old Style" w:cs="Arial"/>
          <w:b/>
          <w:sz w:val="26"/>
          <w:szCs w:val="26"/>
        </w:rPr>
        <w:t>4</w:t>
      </w:r>
      <w:r w:rsidRPr="008F2A92">
        <w:rPr>
          <w:rFonts w:ascii="Bookman Old Style" w:hAnsi="Bookman Old Style" w:cs="Arial"/>
          <w:b/>
          <w:sz w:val="26"/>
          <w:szCs w:val="26"/>
          <w:vertAlign w:val="superscript"/>
        </w:rPr>
        <w:t>th</w:t>
      </w:r>
      <w:r>
        <w:rPr>
          <w:rFonts w:ascii="Bookman Old Style" w:hAnsi="Bookman Old Style" w:cs="Arial"/>
          <w:b/>
          <w:sz w:val="26"/>
          <w:szCs w:val="26"/>
        </w:rPr>
        <w:t xml:space="preserve"> </w:t>
      </w:r>
      <w:r w:rsidR="006A3370">
        <w:rPr>
          <w:rFonts w:ascii="Bookman Old Style" w:hAnsi="Bookman Old Style" w:cs="Arial"/>
          <w:b/>
          <w:sz w:val="26"/>
          <w:szCs w:val="26"/>
        </w:rPr>
        <w:t xml:space="preserve">Sunday </w:t>
      </w:r>
      <w:r w:rsidR="009B715C">
        <w:rPr>
          <w:rFonts w:ascii="Bookman Old Style" w:hAnsi="Bookman Old Style" w:cs="Arial"/>
          <w:b/>
          <w:sz w:val="26"/>
          <w:szCs w:val="26"/>
        </w:rPr>
        <w:t>of Lent</w:t>
      </w:r>
      <w:r>
        <w:rPr>
          <w:rFonts w:ascii="Bookman Old Style" w:hAnsi="Bookman Old Style" w:cs="Arial"/>
          <w:b/>
          <w:sz w:val="26"/>
          <w:szCs w:val="26"/>
        </w:rPr>
        <w:t xml:space="preserve"> &amp; 2</w:t>
      </w:r>
      <w:r w:rsidRPr="008F2A92">
        <w:rPr>
          <w:rFonts w:ascii="Bookman Old Style" w:hAnsi="Bookman Old Style" w:cs="Arial"/>
          <w:b/>
          <w:sz w:val="26"/>
          <w:szCs w:val="26"/>
          <w:vertAlign w:val="superscript"/>
        </w:rPr>
        <w:t>nd</w:t>
      </w:r>
      <w:r>
        <w:rPr>
          <w:rFonts w:ascii="Bookman Old Style" w:hAnsi="Bookman Old Style" w:cs="Arial"/>
          <w:b/>
          <w:sz w:val="26"/>
          <w:szCs w:val="26"/>
        </w:rPr>
        <w:t xml:space="preserve"> Scrutiny</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F01EFB">
        <w:rPr>
          <w:rFonts w:ascii="Bookman Old Style" w:hAnsi="Bookman Old Style"/>
          <w:b/>
          <w:sz w:val="26"/>
          <w:szCs w:val="26"/>
        </w:rPr>
        <w:t>1</w:t>
      </w:r>
      <w:r>
        <w:rPr>
          <w:rFonts w:ascii="Bookman Old Style" w:hAnsi="Bookman Old Style"/>
          <w:b/>
          <w:sz w:val="26"/>
          <w:szCs w:val="26"/>
        </w:rPr>
        <w:t>8</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&amp; </w:t>
      </w:r>
      <w:r w:rsidR="00F01EFB">
        <w:rPr>
          <w:rFonts w:ascii="Bookman Old Style" w:hAnsi="Bookman Old Style"/>
          <w:b/>
          <w:sz w:val="26"/>
          <w:szCs w:val="26"/>
        </w:rPr>
        <w:t>1</w:t>
      </w:r>
      <w:r>
        <w:rPr>
          <w:rFonts w:ascii="Bookman Old Style" w:hAnsi="Bookman Old Style"/>
          <w:b/>
          <w:sz w:val="26"/>
          <w:szCs w:val="26"/>
        </w:rPr>
        <w:t>9</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March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6472767A" w14:textId="14E39315" w:rsidR="003D7A69" w:rsidRPr="008F2A92" w:rsidRDefault="003D7A6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8F2A92" w:rsidRPr="008F2A92">
        <w:rPr>
          <w:rFonts w:ascii="Bookman Old Style" w:hAnsi="Bookman Old Style" w:cs="Arial"/>
          <w:b/>
          <w:sz w:val="17"/>
          <w:szCs w:val="17"/>
        </w:rPr>
        <w:t>4</w:t>
      </w:r>
      <w:r w:rsidR="008F2A92" w:rsidRPr="008F2A92">
        <w:rPr>
          <w:rFonts w:ascii="Bookman Old Style" w:hAnsi="Bookman Old Style" w:cs="Arial"/>
          <w:b/>
          <w:sz w:val="17"/>
          <w:szCs w:val="17"/>
          <w:vertAlign w:val="superscript"/>
        </w:rPr>
        <w:t>th</w:t>
      </w:r>
      <w:r w:rsidR="008F2A92" w:rsidRPr="008F2A92">
        <w:rPr>
          <w:rFonts w:ascii="Bookman Old Style" w:hAnsi="Bookman Old Style" w:cs="Arial"/>
          <w:b/>
          <w:sz w:val="17"/>
          <w:szCs w:val="17"/>
        </w:rPr>
        <w:t xml:space="preserve"> Sunday of Lent &amp; 2</w:t>
      </w:r>
      <w:r w:rsidR="008F2A92" w:rsidRPr="008F2A92">
        <w:rPr>
          <w:rFonts w:ascii="Bookman Old Style" w:hAnsi="Bookman Old Style" w:cs="Arial"/>
          <w:b/>
          <w:sz w:val="17"/>
          <w:szCs w:val="17"/>
          <w:vertAlign w:val="superscript"/>
        </w:rPr>
        <w:t>nd</w:t>
      </w:r>
      <w:r w:rsidR="008F2A92" w:rsidRPr="008F2A92">
        <w:rPr>
          <w:rFonts w:ascii="Bookman Old Style" w:hAnsi="Bookman Old Style" w:cs="Arial"/>
          <w:b/>
          <w:sz w:val="17"/>
          <w:szCs w:val="17"/>
        </w:rPr>
        <w:t xml:space="preserve"> Scrutiny (Year A) Page 164: 1 Samuel 16:1, 6-7, 10-13, Ephesians 5:8-14, John 9:1-41</w:t>
      </w:r>
    </w:p>
    <w:p w14:paraId="7A44D5DA" w14:textId="7797A964" w:rsidR="0049332F" w:rsidRDefault="008F2A92"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5</w:t>
      </w:r>
      <w:r w:rsidRPr="008F2A92">
        <w:rPr>
          <w:rFonts w:ascii="Bookman Old Style" w:hAnsi="Bookman Old Style" w:cs="Arial"/>
          <w:sz w:val="17"/>
          <w:szCs w:val="17"/>
          <w:vertAlign w:val="superscript"/>
        </w:rPr>
        <w:t>th</w:t>
      </w:r>
      <w:r>
        <w:rPr>
          <w:rFonts w:ascii="Bookman Old Style" w:hAnsi="Bookman Old Style" w:cs="Arial"/>
          <w:sz w:val="17"/>
          <w:szCs w:val="17"/>
        </w:rPr>
        <w:t xml:space="preserve"> Sunday of Lent &amp; 3</w:t>
      </w:r>
      <w:r w:rsidRPr="008F2A92">
        <w:rPr>
          <w:rFonts w:ascii="Bookman Old Style" w:hAnsi="Bookman Old Style" w:cs="Arial"/>
          <w:sz w:val="17"/>
          <w:szCs w:val="17"/>
          <w:vertAlign w:val="superscript"/>
        </w:rPr>
        <w:t>rd</w:t>
      </w:r>
      <w:r>
        <w:rPr>
          <w:rFonts w:ascii="Bookman Old Style" w:hAnsi="Bookman Old Style" w:cs="Arial"/>
          <w:sz w:val="17"/>
          <w:szCs w:val="17"/>
        </w:rPr>
        <w:t xml:space="preserve"> Scrutiny (Year A) Page 170:  Ezekiel 37:12-14, Romans 8:8-11, John 11:1-45</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02CE2B52" w14:textId="7510B817" w:rsidR="001D50DA" w:rsidRPr="00633E9F" w:rsidRDefault="003D7A69" w:rsidP="003D7A69">
            <w:pPr>
              <w:pStyle w:val="NoSpacing"/>
              <w:rPr>
                <w:rFonts w:cstheme="minorHAnsi"/>
                <w:b/>
                <w:sz w:val="24"/>
                <w:szCs w:val="24"/>
              </w:rPr>
            </w:pPr>
            <w:r w:rsidRPr="00CC4AA1">
              <w:rPr>
                <w:rFonts w:cstheme="minorHAnsi"/>
                <w:b/>
                <w:sz w:val="24"/>
                <w:szCs w:val="24"/>
              </w:rPr>
              <w:t>Parish Team</w:t>
            </w: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269CC842" w14:textId="76010908"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6BB6CE5F" w14:textId="77777777" w:rsidR="00DA64CB" w:rsidRDefault="003D7A69" w:rsidP="003D7A69">
            <w:pPr>
              <w:pStyle w:val="NoSpacing"/>
              <w:rPr>
                <w:rFonts w:cstheme="minorHAnsi"/>
                <w:i/>
                <w:sz w:val="20"/>
                <w:szCs w:val="20"/>
              </w:rPr>
            </w:pPr>
            <w:r w:rsidRPr="003D7A69">
              <w:rPr>
                <w:rFonts w:cstheme="minorHAnsi"/>
                <w:i/>
                <w:sz w:val="20"/>
                <w:szCs w:val="20"/>
              </w:rPr>
              <w:t xml:space="preserve"> </w:t>
            </w:r>
          </w:p>
          <w:p w14:paraId="51A7DDEC" w14:textId="16984C60" w:rsidR="003D7A69" w:rsidRPr="00DA64CB" w:rsidRDefault="003D7A69" w:rsidP="003D7A69">
            <w:pPr>
              <w:pStyle w:val="NoSpacing"/>
              <w:rPr>
                <w:rFonts w:cstheme="minorHAnsi"/>
                <w:i/>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5F1807FF"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 xml:space="preserve">or 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10A3B18" w14:textId="29EA2957" w:rsidR="008A5D1D" w:rsidRDefault="008A5D1D" w:rsidP="008A5D1D">
            <w:r>
              <w:t>Dear Friends</w:t>
            </w:r>
          </w:p>
          <w:p w14:paraId="1740B8F0" w14:textId="77777777" w:rsidR="008A5D1D" w:rsidRDefault="008A5D1D" w:rsidP="008A5D1D"/>
          <w:p w14:paraId="4089EFDF" w14:textId="480FAC63" w:rsidR="008A5D1D" w:rsidRPr="008A5D1D" w:rsidRDefault="008A5D1D" w:rsidP="008A5D1D">
            <w:pPr>
              <w:jc w:val="center"/>
              <w:rPr>
                <w:b/>
                <w:u w:val="single"/>
              </w:rPr>
            </w:pPr>
            <w:r w:rsidRPr="008A5D1D">
              <w:rPr>
                <w:b/>
                <w:u w:val="single"/>
              </w:rPr>
              <w:t>Rejoice Sunday; let the Church rejoice!</w:t>
            </w:r>
          </w:p>
          <w:p w14:paraId="1C5524EA" w14:textId="77777777" w:rsidR="008A5D1D" w:rsidRPr="008A5D1D" w:rsidRDefault="008A5D1D" w:rsidP="008A5D1D">
            <w:pPr>
              <w:jc w:val="center"/>
              <w:rPr>
                <w:b/>
                <w:u w:val="single"/>
              </w:rPr>
            </w:pPr>
          </w:p>
          <w:p w14:paraId="06C403EC" w14:textId="7823874B" w:rsidR="008A5D1D" w:rsidRDefault="008A5D1D" w:rsidP="008A5D1D">
            <w:pPr>
              <w:jc w:val="both"/>
            </w:pPr>
            <w:r>
              <w:t>We have arrived at the halfway point in Lent.  There are now only three weeks to go until Easter!  In her wisdom, the Church marks this halfway point with a pause from our Lenten disciplines, as we look forward to Passiontide and Easter.  Knowing that we have reached the halfway mark is a great spur to continue on our journey over the next three weeks; the great feasts are on the horizon and that is a source of encouragement for us.</w:t>
            </w:r>
          </w:p>
          <w:p w14:paraId="060A357F" w14:textId="77777777" w:rsidR="008A5D1D" w:rsidRDefault="008A5D1D" w:rsidP="008A5D1D">
            <w:pPr>
              <w:jc w:val="both"/>
            </w:pPr>
          </w:p>
          <w:p w14:paraId="28D73A45" w14:textId="0D9252FD" w:rsidR="008A5D1D" w:rsidRDefault="008A5D1D" w:rsidP="008A5D1D">
            <w:pPr>
              <w:jc w:val="both"/>
            </w:pPr>
            <w:r>
              <w:t>Today is also Mothering Sunday.  It is an occasion to give thanks for our mothers, to celebrate our mothers, to demonstrate how much they mean to us.  We also remember Our Lady, Mother of Christ and Mother of the Church.  St Theresa of Calcutta (Mother Theresa) used to say this very short, but highly effective prayer to Our Lady during busy periods of her day: “Mary, Mother of Jesus, be a mother to me now.  Amen”.</w:t>
            </w:r>
          </w:p>
          <w:p w14:paraId="41866118" w14:textId="77777777" w:rsidR="008A5D1D" w:rsidRDefault="008A5D1D" w:rsidP="008A5D1D">
            <w:pPr>
              <w:jc w:val="both"/>
            </w:pPr>
          </w:p>
          <w:p w14:paraId="63E3321F" w14:textId="05A3F973" w:rsidR="008A5D1D" w:rsidRDefault="008A5D1D" w:rsidP="008A5D1D">
            <w:pPr>
              <w:jc w:val="both"/>
            </w:pPr>
            <w:r>
              <w:t>We think too today of the Holy Family of Jesus, Mary and Joseph.  We will be celebrating St Joseph’s feast a day later than usual this year – on Monday 20</w:t>
            </w:r>
            <w:r w:rsidRPr="00424181">
              <w:rPr>
                <w:vertAlign w:val="superscript"/>
              </w:rPr>
              <w:t>th</w:t>
            </w:r>
            <w:r>
              <w:t xml:space="preserve"> March.  Let us ask him to pray for us as we continue our Lenten journey.</w:t>
            </w:r>
          </w:p>
          <w:p w14:paraId="67C5372A" w14:textId="77777777" w:rsidR="008A5D1D" w:rsidRDefault="008A5D1D" w:rsidP="008A5D1D">
            <w:pPr>
              <w:jc w:val="both"/>
            </w:pPr>
          </w:p>
          <w:p w14:paraId="1E06ACED" w14:textId="4E2AEF84" w:rsidR="008A5D1D" w:rsidRDefault="008A5D1D" w:rsidP="008A5D1D">
            <w:pPr>
              <w:jc w:val="both"/>
            </w:pPr>
            <w:r>
              <w:t>Have a good week and let us pray for each other!</w:t>
            </w:r>
          </w:p>
          <w:p w14:paraId="46CEF9BC" w14:textId="77777777" w:rsidR="008A5D1D" w:rsidRDefault="008A5D1D" w:rsidP="008A5D1D"/>
          <w:p w14:paraId="0124B587" w14:textId="5104F8F0" w:rsidR="008A5D1D" w:rsidRPr="008A5D1D" w:rsidRDefault="008A5D1D" w:rsidP="008A5D1D">
            <w:pPr>
              <w:rPr>
                <w:b/>
              </w:rPr>
            </w:pPr>
            <w:r w:rsidRPr="008A5D1D">
              <w:rPr>
                <w:b/>
              </w:rPr>
              <w:t>Father John</w:t>
            </w:r>
          </w:p>
          <w:p w14:paraId="409AB3FF" w14:textId="0EA54408" w:rsidR="00C2697F" w:rsidRPr="001C60BB" w:rsidRDefault="00C2697F" w:rsidP="00E44B24">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01EF8490" w14:textId="62BA840F" w:rsidR="004E17C8" w:rsidRPr="001A2E77" w:rsidRDefault="004E17C8" w:rsidP="00823906">
      <w:pPr>
        <w:pStyle w:val="NormalWeb"/>
        <w:jc w:val="both"/>
        <w:rPr>
          <w:rStyle w:val="Hyperlink"/>
          <w:rFonts w:asciiTheme="minorHAnsi" w:hAnsiTheme="minorHAnsi" w:cstheme="minorHAnsi"/>
          <w:b/>
          <w:color w:val="auto"/>
          <w:sz w:val="20"/>
          <w:szCs w:val="20"/>
        </w:rPr>
      </w:pPr>
      <w:r>
        <w:rPr>
          <w:rStyle w:val="Hyperlink"/>
          <w:rFonts w:asciiTheme="minorHAnsi" w:hAnsiTheme="minorHAnsi" w:cstheme="minorHAnsi"/>
          <w:b/>
          <w:color w:val="auto"/>
          <w:sz w:val="20"/>
          <w:szCs w:val="20"/>
          <w:u w:val="none"/>
        </w:rPr>
        <w:lastRenderedPageBreak/>
        <w:t>REMEMBER – the clocks change at 2.00 am on Sunday, 26</w:t>
      </w:r>
      <w:r w:rsidRPr="004E17C8">
        <w:rPr>
          <w:rStyle w:val="Hyperlink"/>
          <w:rFonts w:asciiTheme="minorHAnsi" w:hAnsiTheme="minorHAnsi" w:cstheme="minorHAnsi"/>
          <w:b/>
          <w:color w:val="auto"/>
          <w:sz w:val="20"/>
          <w:szCs w:val="20"/>
          <w:u w:val="none"/>
          <w:vertAlign w:val="superscript"/>
        </w:rPr>
        <w:t>th</w:t>
      </w:r>
      <w:r>
        <w:rPr>
          <w:rStyle w:val="Hyperlink"/>
          <w:rFonts w:asciiTheme="minorHAnsi" w:hAnsiTheme="minorHAnsi" w:cstheme="minorHAnsi"/>
          <w:b/>
          <w:color w:val="auto"/>
          <w:sz w:val="20"/>
          <w:szCs w:val="20"/>
          <w:u w:val="none"/>
        </w:rPr>
        <w:t xml:space="preserve"> March to British Summer Time.  </w:t>
      </w:r>
      <w:r w:rsidRPr="001A2E77">
        <w:rPr>
          <w:rStyle w:val="Hyperlink"/>
          <w:rFonts w:asciiTheme="minorHAnsi" w:hAnsiTheme="minorHAnsi" w:cstheme="minorHAnsi"/>
          <w:b/>
          <w:color w:val="auto"/>
          <w:sz w:val="20"/>
          <w:szCs w:val="20"/>
        </w:rPr>
        <w:t>Please remember to put your clocks forward.</w:t>
      </w:r>
    </w:p>
    <w:p w14:paraId="600AE451" w14:textId="77777777" w:rsidR="004E17C8" w:rsidRDefault="004E17C8" w:rsidP="00823906">
      <w:pPr>
        <w:pStyle w:val="NormalWeb"/>
        <w:jc w:val="both"/>
        <w:rPr>
          <w:rStyle w:val="Hyperlink"/>
          <w:rFonts w:asciiTheme="minorHAnsi" w:hAnsiTheme="minorHAnsi" w:cstheme="minorHAnsi"/>
          <w:b/>
          <w:color w:val="auto"/>
          <w:sz w:val="20"/>
          <w:szCs w:val="20"/>
          <w:u w:val="none"/>
        </w:rPr>
      </w:pPr>
    </w:p>
    <w:p w14:paraId="59D064CF" w14:textId="5CBD2A41" w:rsidR="009D4870" w:rsidRPr="009D4870" w:rsidRDefault="009D4870" w:rsidP="00823906">
      <w:pPr>
        <w:pStyle w:val="NormalWeb"/>
        <w:jc w:val="both"/>
        <w:rPr>
          <w:rStyle w:val="Hyperlink"/>
          <w:rFonts w:asciiTheme="minorHAnsi" w:hAnsiTheme="minorHAnsi" w:cstheme="minorHAnsi"/>
          <w:color w:val="auto"/>
          <w:sz w:val="20"/>
          <w:szCs w:val="20"/>
          <w:u w:val="none"/>
        </w:rPr>
      </w:pPr>
      <w:r>
        <w:rPr>
          <w:rStyle w:val="Hyperlink"/>
          <w:rFonts w:asciiTheme="minorHAnsi" w:hAnsiTheme="minorHAnsi" w:cstheme="minorHAnsi"/>
          <w:b/>
          <w:color w:val="auto"/>
          <w:sz w:val="20"/>
          <w:szCs w:val="20"/>
          <w:u w:val="none"/>
        </w:rPr>
        <w:t xml:space="preserve">LENTEN CONFESSIONS – </w:t>
      </w:r>
      <w:r>
        <w:rPr>
          <w:rStyle w:val="Hyperlink"/>
          <w:rFonts w:asciiTheme="minorHAnsi" w:hAnsiTheme="minorHAnsi" w:cstheme="minorHAnsi"/>
          <w:color w:val="auto"/>
          <w:sz w:val="20"/>
          <w:szCs w:val="20"/>
          <w:u w:val="none"/>
        </w:rPr>
        <w:t>Thursday, 30</w:t>
      </w:r>
      <w:r w:rsidRPr="009D4870">
        <w:rPr>
          <w:rStyle w:val="Hyperlink"/>
          <w:rFonts w:asciiTheme="minorHAnsi" w:hAnsiTheme="minorHAnsi" w:cstheme="minorHAnsi"/>
          <w:color w:val="auto"/>
          <w:sz w:val="20"/>
          <w:szCs w:val="20"/>
          <w:u w:val="none"/>
          <w:vertAlign w:val="superscript"/>
        </w:rPr>
        <w:t>th</w:t>
      </w:r>
      <w:r>
        <w:rPr>
          <w:rStyle w:val="Hyperlink"/>
          <w:rFonts w:asciiTheme="minorHAnsi" w:hAnsiTheme="minorHAnsi" w:cstheme="minorHAnsi"/>
          <w:color w:val="auto"/>
          <w:sz w:val="20"/>
          <w:szCs w:val="20"/>
          <w:u w:val="none"/>
        </w:rPr>
        <w:t xml:space="preserve"> March after 10.00 am mass and on Friday, 31</w:t>
      </w:r>
      <w:r w:rsidRPr="009D4870">
        <w:rPr>
          <w:rStyle w:val="Hyperlink"/>
          <w:rFonts w:asciiTheme="minorHAnsi" w:hAnsiTheme="minorHAnsi" w:cstheme="minorHAnsi"/>
          <w:color w:val="auto"/>
          <w:sz w:val="20"/>
          <w:szCs w:val="20"/>
          <w:u w:val="none"/>
          <w:vertAlign w:val="superscript"/>
        </w:rPr>
        <w:t>st</w:t>
      </w:r>
      <w:r>
        <w:rPr>
          <w:rStyle w:val="Hyperlink"/>
          <w:rFonts w:asciiTheme="minorHAnsi" w:hAnsiTheme="minorHAnsi" w:cstheme="minorHAnsi"/>
          <w:color w:val="auto"/>
          <w:sz w:val="20"/>
          <w:szCs w:val="20"/>
          <w:u w:val="none"/>
        </w:rPr>
        <w:t xml:space="preserve"> March at 6.00 pm.</w:t>
      </w:r>
    </w:p>
    <w:p w14:paraId="7B424D7F" w14:textId="77777777" w:rsidR="009D4870" w:rsidRDefault="009D4870" w:rsidP="00823906">
      <w:pPr>
        <w:pStyle w:val="NormalWeb"/>
        <w:jc w:val="both"/>
        <w:rPr>
          <w:rStyle w:val="Hyperlink"/>
          <w:rFonts w:asciiTheme="minorHAnsi" w:hAnsiTheme="minorHAnsi" w:cstheme="minorHAnsi"/>
          <w:b/>
          <w:color w:val="auto"/>
          <w:sz w:val="20"/>
          <w:szCs w:val="20"/>
          <w:u w:val="none"/>
        </w:rPr>
      </w:pPr>
    </w:p>
    <w:p w14:paraId="25F3AC04" w14:textId="2AB84BD7" w:rsidR="00C2697F"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130A3679" w14:textId="77777777" w:rsidR="00E44B24" w:rsidRDefault="00E44B24" w:rsidP="00823906">
      <w:pPr>
        <w:pStyle w:val="NormalWeb"/>
        <w:jc w:val="both"/>
        <w:rPr>
          <w:rFonts w:asciiTheme="minorHAnsi" w:hAnsiTheme="minorHAnsi" w:cstheme="minorHAnsi"/>
          <w:color w:val="000000"/>
          <w:sz w:val="20"/>
          <w:szCs w:val="20"/>
        </w:rPr>
      </w:pPr>
    </w:p>
    <w:p w14:paraId="46823DE1" w14:textId="5DDDD621" w:rsidR="0085694B" w:rsidRDefault="0085694B" w:rsidP="0085694B">
      <w:pPr>
        <w:pStyle w:val="NoSpacing"/>
        <w:jc w:val="both"/>
        <w:rPr>
          <w:rFonts w:cstheme="minorHAnsi"/>
          <w:sz w:val="20"/>
          <w:szCs w:val="20"/>
        </w:rPr>
      </w:pPr>
      <w:r w:rsidRPr="0085694B">
        <w:rPr>
          <w:rStyle w:val="Hyperlink"/>
          <w:rFonts w:cstheme="minorHAnsi"/>
          <w:b/>
          <w:color w:val="auto"/>
          <w:sz w:val="20"/>
          <w:szCs w:val="20"/>
          <w:u w:val="none"/>
        </w:rPr>
        <w:t xml:space="preserve">NEW ROTAS </w:t>
      </w:r>
      <w:r w:rsidRPr="0085694B">
        <w:rPr>
          <w:rFonts w:cstheme="minorHAnsi"/>
          <w:sz w:val="20"/>
          <w:szCs w:val="20"/>
        </w:rPr>
        <w:t xml:space="preserve">are now available for </w:t>
      </w:r>
      <w:r w:rsidRPr="0085694B">
        <w:rPr>
          <w:rFonts w:cstheme="minorHAnsi"/>
          <w:b/>
          <w:sz w:val="20"/>
          <w:szCs w:val="20"/>
        </w:rPr>
        <w:t>Money Counter, Readers</w:t>
      </w:r>
      <w:r w:rsidR="00551768">
        <w:rPr>
          <w:rFonts w:cstheme="minorHAnsi"/>
          <w:b/>
          <w:sz w:val="20"/>
          <w:szCs w:val="20"/>
        </w:rPr>
        <w:t xml:space="preserve"> (revised)</w:t>
      </w:r>
      <w:r w:rsidRPr="0085694B">
        <w:rPr>
          <w:rFonts w:cstheme="minorHAnsi"/>
          <w:b/>
          <w:sz w:val="20"/>
          <w:szCs w:val="20"/>
        </w:rPr>
        <w:t xml:space="preserve"> and Eucharistic Ministers</w:t>
      </w:r>
      <w:r>
        <w:rPr>
          <w:rFonts w:cstheme="minorHAnsi"/>
          <w:b/>
          <w:sz w:val="20"/>
          <w:szCs w:val="20"/>
        </w:rPr>
        <w:t xml:space="preserve"> </w:t>
      </w:r>
      <w:r w:rsidRPr="0085694B">
        <w:rPr>
          <w:rFonts w:cstheme="minorHAnsi"/>
          <w:sz w:val="20"/>
          <w:szCs w:val="20"/>
        </w:rPr>
        <w:t xml:space="preserve">in the Sacristy.  Could you please advise Gillian </w:t>
      </w:r>
      <w:r>
        <w:rPr>
          <w:rFonts w:cstheme="minorHAnsi"/>
          <w:sz w:val="20"/>
          <w:szCs w:val="20"/>
        </w:rPr>
        <w:t xml:space="preserve">at </w:t>
      </w:r>
      <w:hyperlink r:id="rId22" w:history="1">
        <w:r w:rsidR="00AA687D" w:rsidRPr="001B11B7">
          <w:rPr>
            <w:rStyle w:val="Hyperlink"/>
            <w:rFonts w:cstheme="minorHAnsi"/>
            <w:sz w:val="20"/>
            <w:szCs w:val="20"/>
          </w:rPr>
          <w:t>cranford@rcdow.org.uk</w:t>
        </w:r>
      </w:hyperlink>
      <w:r w:rsidR="00AA687D">
        <w:rPr>
          <w:rFonts w:cstheme="minorHAnsi"/>
          <w:sz w:val="20"/>
          <w:szCs w:val="20"/>
        </w:rPr>
        <w:t xml:space="preserve"> </w:t>
      </w:r>
      <w:r w:rsidRPr="0085694B">
        <w:rPr>
          <w:rFonts w:cstheme="minorHAnsi"/>
          <w:sz w:val="20"/>
          <w:szCs w:val="20"/>
        </w:rPr>
        <w:t>if you would like to receive these via email.</w:t>
      </w:r>
    </w:p>
    <w:p w14:paraId="71D973EF" w14:textId="77777777" w:rsidR="0085694B" w:rsidRPr="0085694B" w:rsidRDefault="0085694B" w:rsidP="0085694B">
      <w:pPr>
        <w:pStyle w:val="NoSpacing"/>
        <w:jc w:val="both"/>
        <w:rPr>
          <w:rStyle w:val="Hyperlink"/>
          <w:rFonts w:cstheme="minorHAnsi"/>
          <w:color w:val="auto"/>
          <w:sz w:val="20"/>
          <w:szCs w:val="20"/>
          <w:u w:val="none"/>
        </w:rPr>
      </w:pPr>
    </w:p>
    <w:p w14:paraId="559B15BA" w14:textId="766CC9AF" w:rsidR="00373E99" w:rsidRPr="00AC261A" w:rsidRDefault="00373E99" w:rsidP="00373E99">
      <w:pPr>
        <w:jc w:val="both"/>
        <w:rPr>
          <w:rStyle w:val="Hyperlink"/>
          <w:color w:val="auto"/>
          <w:sz w:val="16"/>
          <w:szCs w:val="16"/>
          <w:u w:val="none"/>
        </w:rPr>
      </w:pPr>
      <w:r w:rsidRPr="00AC261A">
        <w:rPr>
          <w:rStyle w:val="Hyperlink"/>
          <w:b/>
          <w:color w:val="auto"/>
          <w:sz w:val="16"/>
          <w:szCs w:val="16"/>
          <w:u w:val="none"/>
        </w:rPr>
        <w:t xml:space="preserve">VOLUNTEERS REQUIRED FOR COUNTERS AND CATECISTS </w:t>
      </w:r>
      <w:r w:rsidRPr="00AC261A">
        <w:rPr>
          <w:rStyle w:val="Hyperlink"/>
          <w:color w:val="auto"/>
          <w:sz w:val="16"/>
          <w:szCs w:val="16"/>
          <w:u w:val="none"/>
        </w:rPr>
        <w:t xml:space="preserve">please advise Fr John if you would like to volunteer.  </w:t>
      </w:r>
    </w:p>
    <w:p w14:paraId="54FDDC71" w14:textId="03B785B9" w:rsidR="00695BAD" w:rsidRPr="00AC261A" w:rsidRDefault="00695BAD" w:rsidP="00E57E21">
      <w:pPr>
        <w:jc w:val="both"/>
        <w:rPr>
          <w:rFonts w:cstheme="minorHAnsi"/>
          <w:sz w:val="16"/>
          <w:szCs w:val="16"/>
        </w:rPr>
      </w:pPr>
      <w:r w:rsidRPr="00AC261A">
        <w:rPr>
          <w:rFonts w:cstheme="minorHAnsi"/>
          <w:b/>
          <w:sz w:val="16"/>
          <w:szCs w:val="16"/>
        </w:rPr>
        <w:t>MASS OFFERINGS -</w:t>
      </w:r>
      <w:r w:rsidRPr="00AC261A">
        <w:rPr>
          <w:rFonts w:cstheme="minorHAnsi"/>
          <w:sz w:val="16"/>
          <w:szCs w:val="16"/>
        </w:rPr>
        <w:t xml:space="preserve"> Please send your requests via email to Gillian at </w:t>
      </w:r>
      <w:hyperlink r:id="rId23" w:history="1">
        <w:r w:rsidRPr="00AC261A">
          <w:rPr>
            <w:rStyle w:val="Hyperlink"/>
            <w:rFonts w:cstheme="minorHAnsi"/>
            <w:sz w:val="16"/>
            <w:szCs w:val="16"/>
          </w:rPr>
          <w:t>Cranford@rcdow.org.uk</w:t>
        </w:r>
      </w:hyperlink>
      <w:r w:rsidRPr="00AC261A">
        <w:rPr>
          <w:rFonts w:cstheme="minorHAnsi"/>
          <w:sz w:val="16"/>
          <w:szCs w:val="16"/>
        </w:rPr>
        <w:t xml:space="preserve">.  </w:t>
      </w:r>
      <w:r w:rsidR="00633E9F" w:rsidRPr="001A2E77">
        <w:rPr>
          <w:rFonts w:cstheme="minorHAnsi"/>
          <w:b/>
          <w:sz w:val="16"/>
          <w:szCs w:val="16"/>
        </w:rPr>
        <w:t>A</w:t>
      </w:r>
      <w:r w:rsidRPr="001A2E77">
        <w:rPr>
          <w:rFonts w:cstheme="minorHAnsi"/>
          <w:b/>
          <w:sz w:val="16"/>
          <w:szCs w:val="16"/>
        </w:rPr>
        <w:t xml:space="preserve">ll payments </w:t>
      </w:r>
      <w:r w:rsidR="001A2E77" w:rsidRPr="001A2E77">
        <w:rPr>
          <w:rFonts w:cstheme="minorHAnsi"/>
          <w:b/>
          <w:sz w:val="16"/>
          <w:szCs w:val="16"/>
        </w:rPr>
        <w:t>to</w:t>
      </w:r>
      <w:r w:rsidRPr="001A2E77">
        <w:rPr>
          <w:rFonts w:cstheme="minorHAnsi"/>
          <w:b/>
          <w:sz w:val="16"/>
          <w:szCs w:val="16"/>
        </w:rPr>
        <w:t xml:space="preserve"> be made online through bank transfer into the parish account, quoting</w:t>
      </w:r>
      <w:r w:rsidR="00633E9F" w:rsidRPr="001A2E77">
        <w:rPr>
          <w:rFonts w:cstheme="minorHAnsi"/>
          <w:b/>
          <w:sz w:val="16"/>
          <w:szCs w:val="16"/>
        </w:rPr>
        <w:t xml:space="preserve"> the reference “Mass Offering” </w:t>
      </w:r>
      <w:r w:rsidRPr="001A2E77">
        <w:rPr>
          <w:rFonts w:cstheme="minorHAnsi"/>
          <w:b/>
          <w:sz w:val="16"/>
          <w:szCs w:val="16"/>
        </w:rPr>
        <w:t>Please refer to the bottom of this newsletter for bank details.</w:t>
      </w:r>
      <w:r w:rsidRPr="00AC261A">
        <w:rPr>
          <w:rFonts w:cstheme="minorHAnsi"/>
          <w:sz w:val="16"/>
          <w:szCs w:val="16"/>
        </w:rPr>
        <w:t xml:space="preserve">  Due to unforeseen circumstances, we regret we may have to move the mass intentions to another day, please see newsletter for rescheduled mass intention date.</w:t>
      </w:r>
    </w:p>
    <w:p w14:paraId="5EC3B6C3" w14:textId="1B277D47" w:rsidR="00947361" w:rsidRPr="00AC261A" w:rsidRDefault="003176CA" w:rsidP="00E57E21">
      <w:pPr>
        <w:jc w:val="both"/>
        <w:rPr>
          <w:rStyle w:val="Hyperlink"/>
          <w:rFonts w:cstheme="minorHAnsi"/>
          <w:b/>
          <w:color w:val="auto"/>
          <w:sz w:val="16"/>
          <w:szCs w:val="16"/>
          <w:u w:val="none"/>
        </w:rPr>
      </w:pPr>
      <w:r w:rsidRPr="00AC261A">
        <w:rPr>
          <w:b/>
          <w:sz w:val="16"/>
          <w:szCs w:val="16"/>
          <w:lang w:eastAsia="en-GB"/>
        </w:rPr>
        <w:t xml:space="preserve">BAPTISMS </w:t>
      </w:r>
      <w:r w:rsidR="00C4361B" w:rsidRPr="00AC261A">
        <w:rPr>
          <w:sz w:val="16"/>
          <w:szCs w:val="16"/>
          <w:lang w:eastAsia="en-GB"/>
        </w:rPr>
        <w:t>P</w:t>
      </w:r>
      <w:r w:rsidRPr="00AC261A">
        <w:rPr>
          <w:sz w:val="16"/>
          <w:szCs w:val="16"/>
          <w:lang w:eastAsia="en-GB"/>
        </w:rPr>
        <w:t xml:space="preserve">lease request an appointment with Fr John </w:t>
      </w:r>
      <w:r w:rsidR="00CA437C" w:rsidRPr="00AC261A">
        <w:rPr>
          <w:sz w:val="16"/>
          <w:szCs w:val="16"/>
          <w:lang w:eastAsia="en-GB"/>
        </w:rPr>
        <w:t>via</w:t>
      </w:r>
      <w:r w:rsidRPr="00AC261A">
        <w:rPr>
          <w:sz w:val="16"/>
          <w:szCs w:val="16"/>
          <w:lang w:eastAsia="en-GB"/>
        </w:rPr>
        <w:t xml:space="preserve"> e-mail </w:t>
      </w:r>
      <w:hyperlink r:id="rId24" w:history="1">
        <w:r w:rsidRPr="00AC261A">
          <w:rPr>
            <w:rStyle w:val="Hyperlink"/>
            <w:sz w:val="16"/>
            <w:szCs w:val="16"/>
          </w:rPr>
          <w:t>cranford@rcdow.org.uk</w:t>
        </w:r>
      </w:hyperlink>
    </w:p>
    <w:p w14:paraId="23CA80A9" w14:textId="70929065" w:rsidR="00AB3A92" w:rsidRPr="00AC261A" w:rsidRDefault="00AB3A92" w:rsidP="00AB3A92">
      <w:pPr>
        <w:spacing w:after="0"/>
        <w:jc w:val="both"/>
        <w:rPr>
          <w:rStyle w:val="Hyperlink"/>
          <w:color w:val="000000" w:themeColor="text1"/>
          <w:sz w:val="16"/>
          <w:szCs w:val="16"/>
          <w:u w:val="none"/>
        </w:rPr>
      </w:pPr>
      <w:r w:rsidRPr="00AC261A">
        <w:rPr>
          <w:rStyle w:val="Hyperlink"/>
          <w:b/>
          <w:color w:val="000000" w:themeColor="text1"/>
          <w:sz w:val="16"/>
          <w:szCs w:val="16"/>
          <w:u w:val="none"/>
        </w:rPr>
        <w:t>POLITE REQUEST</w:t>
      </w:r>
      <w:r w:rsidRPr="00AC261A">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sidRPr="00AC261A">
        <w:rPr>
          <w:rStyle w:val="Hyperlink"/>
          <w:color w:val="000000" w:themeColor="text1"/>
          <w:sz w:val="16"/>
          <w:szCs w:val="16"/>
          <w:u w:val="none"/>
        </w:rPr>
        <w:t xml:space="preserve"> the church/</w:t>
      </w:r>
      <w:r w:rsidRPr="00AC261A">
        <w:rPr>
          <w:rStyle w:val="Hyperlink"/>
          <w:color w:val="000000" w:themeColor="text1"/>
          <w:sz w:val="16"/>
          <w:szCs w:val="16"/>
          <w:u w:val="none"/>
        </w:rPr>
        <w:t xml:space="preserve">presbytery. </w:t>
      </w:r>
    </w:p>
    <w:p w14:paraId="26A82102" w14:textId="77777777" w:rsidR="00AB3A92" w:rsidRPr="00AC261A" w:rsidRDefault="00AB3A92" w:rsidP="00C4361B">
      <w:pPr>
        <w:spacing w:after="0"/>
        <w:rPr>
          <w:rStyle w:val="Hyperlink"/>
          <w:sz w:val="16"/>
          <w:szCs w:val="16"/>
        </w:rPr>
      </w:pPr>
    </w:p>
    <w:p w14:paraId="73D12ED9" w14:textId="6A8FD128" w:rsidR="003176CA" w:rsidRPr="00AC261A" w:rsidRDefault="00C4361B" w:rsidP="003176CA">
      <w:pPr>
        <w:pStyle w:val="NoSpacing"/>
        <w:jc w:val="both"/>
        <w:rPr>
          <w:rStyle w:val="Hyperlink"/>
          <w:sz w:val="16"/>
          <w:szCs w:val="16"/>
        </w:rPr>
      </w:pPr>
      <w:r w:rsidRPr="00AC261A">
        <w:rPr>
          <w:b/>
          <w:sz w:val="16"/>
          <w:szCs w:val="16"/>
        </w:rPr>
        <w:t xml:space="preserve">MARRIAGE </w:t>
      </w:r>
      <w:r w:rsidR="003176CA" w:rsidRPr="00AC261A">
        <w:rPr>
          <w:sz w:val="16"/>
          <w:szCs w:val="16"/>
        </w:rPr>
        <w:t xml:space="preserve">Couples seeking marriage should inform Fr John </w:t>
      </w:r>
      <w:r w:rsidR="00845FDF" w:rsidRPr="00AC261A">
        <w:rPr>
          <w:b/>
          <w:sz w:val="16"/>
          <w:szCs w:val="16"/>
          <w:u w:val="single"/>
        </w:rPr>
        <w:t>AT LEAST</w:t>
      </w:r>
      <w:r w:rsidR="00845FDF" w:rsidRPr="00AC261A">
        <w:rPr>
          <w:sz w:val="16"/>
          <w:szCs w:val="16"/>
        </w:rPr>
        <w:t xml:space="preserve"> </w:t>
      </w:r>
      <w:r w:rsidR="003176CA" w:rsidRPr="00AC261A">
        <w:rPr>
          <w:b/>
          <w:sz w:val="16"/>
          <w:szCs w:val="16"/>
          <w:u w:val="single"/>
        </w:rPr>
        <w:t>six months</w:t>
      </w:r>
      <w:r w:rsidR="003176CA" w:rsidRPr="00AC261A">
        <w:rPr>
          <w:sz w:val="16"/>
          <w:szCs w:val="16"/>
        </w:rPr>
        <w:t xml:space="preserve"> before the scheduled wedding date so that there is enough time for all the necessary administration work to be processed. This is a statutory requirement applicable across all parts of the UK and overseas.</w:t>
      </w:r>
      <w:r w:rsidR="00DF1B0A" w:rsidRPr="00AC261A">
        <w:rPr>
          <w:sz w:val="16"/>
          <w:szCs w:val="16"/>
        </w:rPr>
        <w:t xml:space="preserve">  </w:t>
      </w:r>
      <w:r w:rsidR="00057623" w:rsidRPr="00AC261A">
        <w:rPr>
          <w:sz w:val="16"/>
          <w:szCs w:val="16"/>
        </w:rPr>
        <w:t xml:space="preserve">In the case of weddings </w:t>
      </w:r>
      <w:r w:rsidR="00DF1B0A" w:rsidRPr="00AC261A">
        <w:rPr>
          <w:sz w:val="16"/>
          <w:szCs w:val="16"/>
        </w:rPr>
        <w:t xml:space="preserve">scheduled for February 2024, the couple should come and see Fr John during the middle part of July 2023 as both office and Chancery will not be working during the month of August and it is important </w:t>
      </w:r>
      <w:r w:rsidR="006958AB" w:rsidRPr="00AC261A">
        <w:rPr>
          <w:sz w:val="16"/>
          <w:szCs w:val="16"/>
        </w:rPr>
        <w:t>that a six-month period is kept to avoid difficulties.</w:t>
      </w:r>
    </w:p>
    <w:p w14:paraId="3AFF2E5F" w14:textId="77777777" w:rsidR="003176CA" w:rsidRPr="00AC261A" w:rsidRDefault="003176CA" w:rsidP="003176CA">
      <w:pPr>
        <w:pStyle w:val="NoSpacing"/>
        <w:rPr>
          <w:rStyle w:val="Hyperlink"/>
          <w:sz w:val="16"/>
          <w:szCs w:val="16"/>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304362" w:rsidRPr="002C521D" w14:paraId="76E2EB14" w14:textId="77777777" w:rsidTr="00FB38EE">
        <w:trPr>
          <w:trHeight w:val="70"/>
        </w:trPr>
        <w:tc>
          <w:tcPr>
            <w:tcW w:w="865" w:type="dxa"/>
          </w:tcPr>
          <w:p w14:paraId="5630295F" w14:textId="008DB2D0" w:rsidR="00304362" w:rsidRPr="002C521D" w:rsidRDefault="00304362" w:rsidP="008F2A92">
            <w:pPr>
              <w:pStyle w:val="NoSpacing"/>
              <w:tabs>
                <w:tab w:val="left" w:pos="459"/>
              </w:tabs>
              <w:rPr>
                <w:sz w:val="16"/>
                <w:szCs w:val="16"/>
              </w:rPr>
            </w:pPr>
            <w:r>
              <w:rPr>
                <w:sz w:val="16"/>
                <w:szCs w:val="16"/>
              </w:rPr>
              <w:t xml:space="preserve">Sat    </w:t>
            </w:r>
            <w:r w:rsidR="00510FE7">
              <w:rPr>
                <w:sz w:val="16"/>
                <w:szCs w:val="16"/>
              </w:rPr>
              <w:t xml:space="preserve"> </w:t>
            </w:r>
            <w:r>
              <w:rPr>
                <w:sz w:val="16"/>
                <w:szCs w:val="16"/>
              </w:rPr>
              <w:t>1</w:t>
            </w:r>
            <w:r w:rsidR="008F2A92">
              <w:rPr>
                <w:sz w:val="16"/>
                <w:szCs w:val="16"/>
              </w:rPr>
              <w:t>8</w:t>
            </w:r>
          </w:p>
        </w:tc>
        <w:tc>
          <w:tcPr>
            <w:tcW w:w="1276" w:type="dxa"/>
          </w:tcPr>
          <w:p w14:paraId="10B01248" w14:textId="19CF818E" w:rsidR="00304362" w:rsidRPr="002C521D" w:rsidRDefault="00304362" w:rsidP="00304362">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5861D2ED" w:rsidR="00304362" w:rsidRPr="002C521D" w:rsidRDefault="008F2A92" w:rsidP="00273CBB">
            <w:pPr>
              <w:pStyle w:val="NoSpacing"/>
              <w:rPr>
                <w:sz w:val="16"/>
                <w:szCs w:val="16"/>
              </w:rPr>
            </w:pPr>
            <w:r>
              <w:rPr>
                <w:sz w:val="16"/>
                <w:szCs w:val="16"/>
              </w:rPr>
              <w:t xml:space="preserve">Runa Rebello – </w:t>
            </w:r>
            <w:r w:rsidR="00273CBB">
              <w:rPr>
                <w:sz w:val="16"/>
                <w:szCs w:val="16"/>
              </w:rPr>
              <w:t>Private Intention</w:t>
            </w:r>
          </w:p>
        </w:tc>
      </w:tr>
      <w:tr w:rsidR="00E57E21" w:rsidRPr="002C521D" w14:paraId="40D5615F" w14:textId="77777777" w:rsidTr="00FB38EE">
        <w:trPr>
          <w:trHeight w:val="70"/>
        </w:trPr>
        <w:tc>
          <w:tcPr>
            <w:tcW w:w="865" w:type="dxa"/>
          </w:tcPr>
          <w:p w14:paraId="09ABD65E" w14:textId="5AD7FF63" w:rsidR="00E57E21" w:rsidRDefault="00E57E21" w:rsidP="008F2A92">
            <w:pPr>
              <w:pStyle w:val="NoSpacing"/>
              <w:tabs>
                <w:tab w:val="left" w:pos="459"/>
              </w:tabs>
              <w:rPr>
                <w:sz w:val="16"/>
                <w:szCs w:val="16"/>
              </w:rPr>
            </w:pPr>
            <w:r>
              <w:rPr>
                <w:sz w:val="16"/>
                <w:szCs w:val="16"/>
              </w:rPr>
              <w:t>Sun</w:t>
            </w:r>
            <w:r w:rsidR="00304362">
              <w:rPr>
                <w:sz w:val="16"/>
                <w:szCs w:val="16"/>
              </w:rPr>
              <w:t xml:space="preserve">   </w:t>
            </w:r>
            <w:r w:rsidR="00510FE7">
              <w:rPr>
                <w:sz w:val="16"/>
                <w:szCs w:val="16"/>
              </w:rPr>
              <w:t xml:space="preserve"> </w:t>
            </w:r>
            <w:r w:rsidR="00304362">
              <w:rPr>
                <w:sz w:val="16"/>
                <w:szCs w:val="16"/>
              </w:rPr>
              <w:t>1</w:t>
            </w:r>
            <w:r w:rsidR="008F2A92">
              <w:rPr>
                <w:sz w:val="16"/>
                <w:szCs w:val="16"/>
              </w:rPr>
              <w:t>9</w:t>
            </w:r>
            <w:r w:rsidR="0049332F">
              <w:rPr>
                <w:sz w:val="16"/>
                <w:szCs w:val="16"/>
              </w:rPr>
              <w:t xml:space="preserve"> </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78AD21DD" w14:textId="77777777" w:rsidR="00E57E21" w:rsidRDefault="00304362" w:rsidP="00E57E21">
            <w:pPr>
              <w:pStyle w:val="NoSpacing"/>
              <w:rPr>
                <w:sz w:val="16"/>
                <w:szCs w:val="16"/>
              </w:rPr>
            </w:pPr>
            <w:r>
              <w:rPr>
                <w:sz w:val="16"/>
                <w:szCs w:val="16"/>
              </w:rPr>
              <w:t>11.00 am</w:t>
            </w:r>
          </w:p>
          <w:p w14:paraId="204B823B" w14:textId="2E644E04" w:rsidR="008F2A92" w:rsidRDefault="008F2A92" w:rsidP="00E57E21">
            <w:pPr>
              <w:pStyle w:val="NoSpacing"/>
              <w:rPr>
                <w:sz w:val="16"/>
                <w:szCs w:val="16"/>
              </w:rPr>
            </w:pPr>
            <w:r>
              <w:rPr>
                <w:sz w:val="16"/>
                <w:szCs w:val="16"/>
              </w:rPr>
              <w:t>12.30 pm</w:t>
            </w:r>
          </w:p>
        </w:tc>
        <w:tc>
          <w:tcPr>
            <w:tcW w:w="4805" w:type="dxa"/>
          </w:tcPr>
          <w:p w14:paraId="01914E6C" w14:textId="77777777" w:rsidR="008F2A92" w:rsidRDefault="008F2A92" w:rsidP="008F2A92">
            <w:pPr>
              <w:pStyle w:val="NoSpacing"/>
              <w:rPr>
                <w:sz w:val="16"/>
                <w:szCs w:val="16"/>
              </w:rPr>
            </w:pPr>
            <w:r>
              <w:rPr>
                <w:sz w:val="16"/>
                <w:szCs w:val="16"/>
              </w:rPr>
              <w:t>People of the Parish</w:t>
            </w:r>
          </w:p>
          <w:p w14:paraId="3E7A4214" w14:textId="77777777" w:rsidR="008F2A92" w:rsidRDefault="008F2A92" w:rsidP="008F2A92">
            <w:pPr>
              <w:pStyle w:val="NoSpacing"/>
              <w:rPr>
                <w:sz w:val="16"/>
                <w:szCs w:val="16"/>
              </w:rPr>
            </w:pPr>
            <w:r>
              <w:rPr>
                <w:sz w:val="16"/>
                <w:szCs w:val="16"/>
              </w:rPr>
              <w:t xml:space="preserve">Ventura &amp; Sarah Engson – Thanksgiving </w:t>
            </w:r>
          </w:p>
          <w:p w14:paraId="0BCFE01D" w14:textId="7345BF9F" w:rsidR="00E57E21" w:rsidRDefault="008F2A92" w:rsidP="008F2A92">
            <w:pPr>
              <w:pStyle w:val="NoSpacing"/>
              <w:rPr>
                <w:sz w:val="16"/>
                <w:szCs w:val="16"/>
              </w:rPr>
            </w:pPr>
            <w:r>
              <w:rPr>
                <w:sz w:val="16"/>
                <w:szCs w:val="16"/>
              </w:rPr>
              <w:t>Portuguese Mass</w:t>
            </w:r>
          </w:p>
        </w:tc>
      </w:tr>
      <w:tr w:rsidR="008F2A92" w:rsidRPr="002C521D" w14:paraId="6C90EDC0" w14:textId="77777777" w:rsidTr="00FB38EE">
        <w:tc>
          <w:tcPr>
            <w:tcW w:w="865" w:type="dxa"/>
          </w:tcPr>
          <w:p w14:paraId="0372A9E9" w14:textId="49693EE6" w:rsidR="008F2A92" w:rsidRDefault="008F2A92" w:rsidP="008F2A92">
            <w:pPr>
              <w:pStyle w:val="NoSpacing"/>
              <w:tabs>
                <w:tab w:val="left" w:pos="459"/>
              </w:tabs>
              <w:rPr>
                <w:sz w:val="16"/>
                <w:szCs w:val="16"/>
              </w:rPr>
            </w:pPr>
            <w:r>
              <w:rPr>
                <w:sz w:val="16"/>
                <w:szCs w:val="16"/>
              </w:rPr>
              <w:t>Tue    21</w:t>
            </w:r>
          </w:p>
        </w:tc>
        <w:tc>
          <w:tcPr>
            <w:tcW w:w="1276" w:type="dxa"/>
          </w:tcPr>
          <w:p w14:paraId="60ECEF90" w14:textId="36FEBB9A" w:rsidR="008F2A92" w:rsidRPr="00DA64CB" w:rsidRDefault="00720D0B" w:rsidP="00720D0B">
            <w:pPr>
              <w:pStyle w:val="NoSpacing"/>
              <w:rPr>
                <w:b/>
                <w:sz w:val="16"/>
                <w:szCs w:val="16"/>
              </w:rPr>
            </w:pPr>
            <w:r>
              <w:rPr>
                <w:sz w:val="16"/>
                <w:szCs w:val="16"/>
              </w:rPr>
              <w:t xml:space="preserve">  </w:t>
            </w:r>
            <w:r w:rsidRPr="00DA64CB">
              <w:rPr>
                <w:b/>
                <w:sz w:val="16"/>
                <w:szCs w:val="16"/>
              </w:rPr>
              <w:t>9</w:t>
            </w:r>
            <w:r w:rsidR="008F2A92" w:rsidRPr="00DA64CB">
              <w:rPr>
                <w:b/>
                <w:sz w:val="16"/>
                <w:szCs w:val="16"/>
              </w:rPr>
              <w:t>.</w:t>
            </w:r>
            <w:r w:rsidRPr="00DA64CB">
              <w:rPr>
                <w:b/>
                <w:sz w:val="16"/>
                <w:szCs w:val="16"/>
              </w:rPr>
              <w:t>3</w:t>
            </w:r>
            <w:r w:rsidR="008F2A92" w:rsidRPr="00DA64CB">
              <w:rPr>
                <w:b/>
                <w:sz w:val="16"/>
                <w:szCs w:val="16"/>
              </w:rPr>
              <w:t>0 am</w:t>
            </w:r>
          </w:p>
        </w:tc>
        <w:tc>
          <w:tcPr>
            <w:tcW w:w="4805" w:type="dxa"/>
          </w:tcPr>
          <w:p w14:paraId="7CAF4FAF" w14:textId="2E8A8F26" w:rsidR="008F2A92" w:rsidRDefault="00720D0B" w:rsidP="000352E2">
            <w:pPr>
              <w:pStyle w:val="NoSpacing"/>
              <w:rPr>
                <w:sz w:val="16"/>
                <w:szCs w:val="16"/>
              </w:rPr>
            </w:pPr>
            <w:r>
              <w:rPr>
                <w:sz w:val="16"/>
                <w:szCs w:val="16"/>
              </w:rPr>
              <w:t>Ser</w:t>
            </w:r>
            <w:r w:rsidR="000352E2">
              <w:rPr>
                <w:sz w:val="16"/>
                <w:szCs w:val="16"/>
              </w:rPr>
              <w:t>a</w:t>
            </w:r>
            <w:r>
              <w:rPr>
                <w:sz w:val="16"/>
                <w:szCs w:val="16"/>
              </w:rPr>
              <w:t xml:space="preserve"> Palha </w:t>
            </w:r>
            <w:r w:rsidR="009D4870">
              <w:rPr>
                <w:sz w:val="16"/>
                <w:szCs w:val="16"/>
              </w:rPr>
              <w:t>–</w:t>
            </w:r>
            <w:r>
              <w:rPr>
                <w:sz w:val="16"/>
                <w:szCs w:val="16"/>
              </w:rPr>
              <w:t xml:space="preserve"> Thanksgiving</w:t>
            </w:r>
            <w:r w:rsidR="009D4870">
              <w:rPr>
                <w:sz w:val="16"/>
                <w:szCs w:val="16"/>
              </w:rPr>
              <w:t xml:space="preserve"> </w:t>
            </w:r>
          </w:p>
        </w:tc>
      </w:tr>
      <w:tr w:rsidR="0049332F" w:rsidRPr="002C521D" w14:paraId="5E282642" w14:textId="77777777" w:rsidTr="00FB38EE">
        <w:tc>
          <w:tcPr>
            <w:tcW w:w="865" w:type="dxa"/>
          </w:tcPr>
          <w:p w14:paraId="183013F1" w14:textId="7BD7A246" w:rsidR="0049332F" w:rsidRDefault="00510FE7" w:rsidP="008F2A92">
            <w:pPr>
              <w:pStyle w:val="NoSpacing"/>
              <w:tabs>
                <w:tab w:val="left" w:pos="459"/>
              </w:tabs>
              <w:rPr>
                <w:sz w:val="16"/>
                <w:szCs w:val="16"/>
              </w:rPr>
            </w:pPr>
            <w:r>
              <w:rPr>
                <w:sz w:val="16"/>
                <w:szCs w:val="16"/>
              </w:rPr>
              <w:t xml:space="preserve">Wed  </w:t>
            </w:r>
            <w:r w:rsidR="008F2A92">
              <w:rPr>
                <w:sz w:val="16"/>
                <w:szCs w:val="16"/>
              </w:rPr>
              <w:t>22</w:t>
            </w:r>
          </w:p>
        </w:tc>
        <w:tc>
          <w:tcPr>
            <w:tcW w:w="1276" w:type="dxa"/>
          </w:tcPr>
          <w:p w14:paraId="0779B34F" w14:textId="2AB65941" w:rsidR="0049332F" w:rsidRPr="00E57E21" w:rsidRDefault="0049332F" w:rsidP="00E57E21">
            <w:pPr>
              <w:pStyle w:val="NoSpacing"/>
              <w:rPr>
                <w:sz w:val="16"/>
                <w:szCs w:val="16"/>
              </w:rPr>
            </w:pPr>
            <w:r>
              <w:rPr>
                <w:sz w:val="16"/>
                <w:szCs w:val="16"/>
              </w:rPr>
              <w:t>10.00 am</w:t>
            </w:r>
          </w:p>
        </w:tc>
        <w:tc>
          <w:tcPr>
            <w:tcW w:w="4805" w:type="dxa"/>
          </w:tcPr>
          <w:p w14:paraId="62E09E5C" w14:textId="064FCC63" w:rsidR="0049332F" w:rsidRDefault="00720D0B" w:rsidP="00E57E21">
            <w:pPr>
              <w:pStyle w:val="NoSpacing"/>
              <w:rPr>
                <w:sz w:val="16"/>
                <w:szCs w:val="16"/>
              </w:rPr>
            </w:pPr>
            <w:r>
              <w:rPr>
                <w:sz w:val="16"/>
                <w:szCs w:val="16"/>
              </w:rPr>
              <w:t>Eunice Dias – Recovery from Injury</w:t>
            </w:r>
          </w:p>
        </w:tc>
      </w:tr>
      <w:tr w:rsidR="00E57E21" w:rsidRPr="002C521D" w14:paraId="62FBC85E" w14:textId="77777777" w:rsidTr="00FB38EE">
        <w:tc>
          <w:tcPr>
            <w:tcW w:w="865" w:type="dxa"/>
          </w:tcPr>
          <w:p w14:paraId="3C6FDF5E" w14:textId="376CF385" w:rsidR="00E57E21" w:rsidRDefault="00E57E21" w:rsidP="008F2A92">
            <w:pPr>
              <w:pStyle w:val="NoSpacing"/>
              <w:tabs>
                <w:tab w:val="left" w:pos="459"/>
              </w:tabs>
              <w:rPr>
                <w:sz w:val="16"/>
                <w:szCs w:val="16"/>
              </w:rPr>
            </w:pPr>
            <w:r>
              <w:rPr>
                <w:sz w:val="16"/>
                <w:szCs w:val="16"/>
              </w:rPr>
              <w:t xml:space="preserve">Thu  </w:t>
            </w:r>
            <w:r w:rsidR="0049332F">
              <w:rPr>
                <w:sz w:val="16"/>
                <w:szCs w:val="16"/>
              </w:rPr>
              <w:t xml:space="preserve"> </w:t>
            </w:r>
            <w:r w:rsidR="008F2A92">
              <w:rPr>
                <w:sz w:val="16"/>
                <w:szCs w:val="16"/>
              </w:rPr>
              <w:t xml:space="preserve"> 23</w:t>
            </w:r>
          </w:p>
        </w:tc>
        <w:tc>
          <w:tcPr>
            <w:tcW w:w="1276" w:type="dxa"/>
          </w:tcPr>
          <w:p w14:paraId="2AD8FF6D" w14:textId="78097C5F" w:rsidR="00E57E21" w:rsidRDefault="00E57E21" w:rsidP="00E57E21">
            <w:pPr>
              <w:pStyle w:val="NoSpacing"/>
              <w:rPr>
                <w:sz w:val="16"/>
                <w:szCs w:val="16"/>
              </w:rPr>
            </w:pPr>
            <w:r>
              <w:rPr>
                <w:sz w:val="16"/>
                <w:szCs w:val="16"/>
              </w:rPr>
              <w:t>10.00 am</w:t>
            </w:r>
          </w:p>
        </w:tc>
        <w:tc>
          <w:tcPr>
            <w:tcW w:w="4805" w:type="dxa"/>
          </w:tcPr>
          <w:p w14:paraId="61CBD01D" w14:textId="35449024" w:rsidR="00E57E21" w:rsidRDefault="00720D0B" w:rsidP="00E57E21">
            <w:pPr>
              <w:pStyle w:val="NoSpacing"/>
              <w:rPr>
                <w:sz w:val="16"/>
                <w:szCs w:val="16"/>
              </w:rPr>
            </w:pPr>
            <w:r>
              <w:rPr>
                <w:sz w:val="16"/>
                <w:szCs w:val="16"/>
              </w:rPr>
              <w:t xml:space="preserve">Aleixo Estrocio – Birthday </w:t>
            </w:r>
            <w:r w:rsidR="001A2E77">
              <w:rPr>
                <w:sz w:val="16"/>
                <w:szCs w:val="16"/>
              </w:rPr>
              <w:t>Remembrance</w:t>
            </w:r>
          </w:p>
        </w:tc>
      </w:tr>
      <w:tr w:rsidR="00E57E21" w:rsidRPr="002C521D" w14:paraId="3E03B20E" w14:textId="77777777" w:rsidTr="00FB38EE">
        <w:tc>
          <w:tcPr>
            <w:tcW w:w="865" w:type="dxa"/>
          </w:tcPr>
          <w:p w14:paraId="5BA53F25" w14:textId="5F3E8C0A" w:rsidR="00E57E21" w:rsidRDefault="0049332F" w:rsidP="008F2A92">
            <w:pPr>
              <w:pStyle w:val="NoSpacing"/>
              <w:tabs>
                <w:tab w:val="left" w:pos="459"/>
              </w:tabs>
              <w:rPr>
                <w:sz w:val="16"/>
                <w:szCs w:val="16"/>
              </w:rPr>
            </w:pPr>
            <w:r>
              <w:rPr>
                <w:sz w:val="16"/>
                <w:szCs w:val="16"/>
              </w:rPr>
              <w:t xml:space="preserve">Fri     </w:t>
            </w:r>
            <w:r w:rsidR="00510FE7">
              <w:rPr>
                <w:sz w:val="16"/>
                <w:szCs w:val="16"/>
              </w:rPr>
              <w:t xml:space="preserve"> </w:t>
            </w:r>
            <w:r w:rsidR="008F2A92">
              <w:rPr>
                <w:sz w:val="16"/>
                <w:szCs w:val="16"/>
              </w:rPr>
              <w:t>24</w:t>
            </w:r>
          </w:p>
        </w:tc>
        <w:tc>
          <w:tcPr>
            <w:tcW w:w="1276" w:type="dxa"/>
          </w:tcPr>
          <w:p w14:paraId="4B0FCCA1" w14:textId="5E0FCEEF" w:rsidR="00E57E21" w:rsidRPr="008403A3" w:rsidRDefault="008403A3" w:rsidP="00E57E21">
            <w:pPr>
              <w:pStyle w:val="NoSpacing"/>
              <w:rPr>
                <w:b/>
                <w:sz w:val="16"/>
                <w:szCs w:val="16"/>
              </w:rPr>
            </w:pPr>
            <w:r w:rsidRPr="008403A3">
              <w:rPr>
                <w:b/>
                <w:sz w:val="16"/>
                <w:szCs w:val="16"/>
              </w:rPr>
              <w:t xml:space="preserve">  9.30 </w:t>
            </w:r>
            <w:r w:rsidR="00E57E21" w:rsidRPr="008403A3">
              <w:rPr>
                <w:b/>
                <w:sz w:val="16"/>
                <w:szCs w:val="16"/>
              </w:rPr>
              <w:t>am</w:t>
            </w:r>
            <w:r w:rsidR="008A42CA" w:rsidRPr="008403A3">
              <w:rPr>
                <w:b/>
                <w:sz w:val="16"/>
                <w:szCs w:val="16"/>
              </w:rPr>
              <w:t>*</w:t>
            </w:r>
          </w:p>
          <w:p w14:paraId="3D5F9E1B" w14:textId="77777777" w:rsidR="008A42CA" w:rsidRDefault="00E57E21" w:rsidP="00E57E21">
            <w:pPr>
              <w:pStyle w:val="NoSpacing"/>
              <w:rPr>
                <w:sz w:val="16"/>
                <w:szCs w:val="16"/>
              </w:rPr>
            </w:pPr>
            <w:r>
              <w:rPr>
                <w:sz w:val="16"/>
                <w:szCs w:val="16"/>
              </w:rPr>
              <w:t xml:space="preserve"> </w:t>
            </w:r>
          </w:p>
          <w:p w14:paraId="6D744AAD" w14:textId="6428993D" w:rsidR="00E57E21" w:rsidRDefault="00E57E21" w:rsidP="00E57E21">
            <w:pPr>
              <w:pStyle w:val="NoSpacing"/>
              <w:rPr>
                <w:sz w:val="16"/>
                <w:szCs w:val="16"/>
              </w:rPr>
            </w:pPr>
            <w:r>
              <w:rPr>
                <w:sz w:val="16"/>
                <w:szCs w:val="16"/>
              </w:rPr>
              <w:t xml:space="preserve"> </w:t>
            </w:r>
            <w:r w:rsidR="00F242A1">
              <w:rPr>
                <w:sz w:val="16"/>
                <w:szCs w:val="16"/>
              </w:rPr>
              <w:t xml:space="preserve"> </w:t>
            </w:r>
            <w:r>
              <w:rPr>
                <w:sz w:val="16"/>
                <w:szCs w:val="16"/>
              </w:rPr>
              <w:t>6.00 pm</w:t>
            </w:r>
          </w:p>
        </w:tc>
        <w:tc>
          <w:tcPr>
            <w:tcW w:w="4805" w:type="dxa"/>
          </w:tcPr>
          <w:p w14:paraId="130BAE73" w14:textId="38E129E3" w:rsidR="009D4870" w:rsidRPr="009D4870" w:rsidRDefault="009D4870" w:rsidP="00E57E21">
            <w:pPr>
              <w:pStyle w:val="NoSpacing"/>
              <w:rPr>
                <w:sz w:val="16"/>
                <w:szCs w:val="16"/>
              </w:rPr>
            </w:pPr>
            <w:r w:rsidRPr="009D4870">
              <w:rPr>
                <w:sz w:val="16"/>
                <w:szCs w:val="16"/>
              </w:rPr>
              <w:t>Ignacio Eguigera</w:t>
            </w:r>
            <w:r>
              <w:rPr>
                <w:sz w:val="16"/>
                <w:szCs w:val="16"/>
              </w:rPr>
              <w:t>w</w:t>
            </w:r>
            <w:r w:rsidRPr="009D4870">
              <w:rPr>
                <w:sz w:val="16"/>
                <w:szCs w:val="16"/>
              </w:rPr>
              <w:t xml:space="preserve"> </w:t>
            </w:r>
            <w:r>
              <w:rPr>
                <w:sz w:val="16"/>
                <w:szCs w:val="16"/>
              </w:rPr>
              <w:t>–</w:t>
            </w:r>
            <w:r w:rsidRPr="009D4870">
              <w:rPr>
                <w:sz w:val="16"/>
                <w:szCs w:val="16"/>
              </w:rPr>
              <w:t xml:space="preserve"> RIP</w:t>
            </w:r>
            <w:r>
              <w:rPr>
                <w:sz w:val="16"/>
                <w:szCs w:val="16"/>
              </w:rPr>
              <w:t xml:space="preserve"> </w:t>
            </w:r>
          </w:p>
          <w:p w14:paraId="25C4B1D7" w14:textId="77777777" w:rsidR="009D4870" w:rsidRDefault="008A42CA" w:rsidP="00E57E21">
            <w:pPr>
              <w:pStyle w:val="NoSpacing"/>
              <w:rPr>
                <w:b/>
                <w:sz w:val="16"/>
                <w:szCs w:val="16"/>
              </w:rPr>
            </w:pPr>
            <w:r w:rsidRPr="008A42CA">
              <w:rPr>
                <w:b/>
                <w:sz w:val="16"/>
                <w:szCs w:val="16"/>
              </w:rPr>
              <w:t xml:space="preserve">* Holy Hour follows the </w:t>
            </w:r>
            <w:r w:rsidR="008403A3">
              <w:rPr>
                <w:b/>
                <w:sz w:val="16"/>
                <w:szCs w:val="16"/>
              </w:rPr>
              <w:t>9.3</w:t>
            </w:r>
            <w:r w:rsidRPr="008A42CA">
              <w:rPr>
                <w:b/>
                <w:sz w:val="16"/>
                <w:szCs w:val="16"/>
              </w:rPr>
              <w:t>0 am mass</w:t>
            </w:r>
          </w:p>
          <w:p w14:paraId="2161BFB1" w14:textId="59442177" w:rsidR="00E57E21" w:rsidRPr="009D4870" w:rsidRDefault="00E57E21" w:rsidP="00E57E21">
            <w:pPr>
              <w:pStyle w:val="NoSpacing"/>
              <w:rPr>
                <w:b/>
                <w:sz w:val="16"/>
                <w:szCs w:val="16"/>
              </w:rPr>
            </w:pPr>
            <w:r>
              <w:rPr>
                <w:sz w:val="16"/>
                <w:szCs w:val="16"/>
              </w:rPr>
              <w:t>Stations of the Cross</w:t>
            </w:r>
          </w:p>
        </w:tc>
      </w:tr>
      <w:tr w:rsidR="00E57E21" w:rsidRPr="002C521D" w14:paraId="446587FD" w14:textId="77777777" w:rsidTr="00FB38EE">
        <w:tc>
          <w:tcPr>
            <w:tcW w:w="865" w:type="dxa"/>
          </w:tcPr>
          <w:p w14:paraId="7E2CEEA3" w14:textId="63CB07EB" w:rsidR="00E57E21" w:rsidRPr="002C521D" w:rsidRDefault="00E57E21" w:rsidP="008F2A92">
            <w:pPr>
              <w:pStyle w:val="NoSpacing"/>
              <w:tabs>
                <w:tab w:val="left" w:pos="459"/>
              </w:tabs>
              <w:rPr>
                <w:sz w:val="16"/>
                <w:szCs w:val="16"/>
              </w:rPr>
            </w:pPr>
            <w:r w:rsidRPr="002C521D">
              <w:rPr>
                <w:sz w:val="16"/>
                <w:szCs w:val="16"/>
              </w:rPr>
              <w:t xml:space="preserve">Sat </w:t>
            </w:r>
            <w:r w:rsidR="0049332F">
              <w:rPr>
                <w:sz w:val="16"/>
                <w:szCs w:val="16"/>
              </w:rPr>
              <w:t xml:space="preserve">    </w:t>
            </w:r>
            <w:r w:rsidR="008F2A92">
              <w:rPr>
                <w:sz w:val="16"/>
                <w:szCs w:val="16"/>
              </w:rPr>
              <w:t>25</w:t>
            </w:r>
          </w:p>
        </w:tc>
        <w:tc>
          <w:tcPr>
            <w:tcW w:w="1276" w:type="dxa"/>
          </w:tcPr>
          <w:p w14:paraId="1CCBE957" w14:textId="69F6DE5D"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55C3677A" w14:textId="78FA2BE1" w:rsidR="00E57E21" w:rsidRPr="002C521D" w:rsidRDefault="009D4870" w:rsidP="00E57E21">
            <w:pPr>
              <w:pStyle w:val="NoSpacing"/>
              <w:rPr>
                <w:sz w:val="16"/>
                <w:szCs w:val="16"/>
              </w:rPr>
            </w:pPr>
            <w:r>
              <w:rPr>
                <w:sz w:val="16"/>
                <w:szCs w:val="16"/>
              </w:rPr>
              <w:t xml:space="preserve">Ignatius &amp; Virginia De Mendonca – RIP </w:t>
            </w:r>
          </w:p>
        </w:tc>
      </w:tr>
      <w:tr w:rsidR="00E57E21" w:rsidRPr="002C521D" w14:paraId="32245698" w14:textId="77777777" w:rsidTr="00FB38EE">
        <w:tc>
          <w:tcPr>
            <w:tcW w:w="865" w:type="dxa"/>
          </w:tcPr>
          <w:p w14:paraId="061ED87E" w14:textId="00D47147" w:rsidR="00E57E21" w:rsidRPr="002C521D" w:rsidRDefault="00E57E21" w:rsidP="008F2A92">
            <w:pPr>
              <w:pStyle w:val="NoSpacing"/>
              <w:tabs>
                <w:tab w:val="left" w:pos="459"/>
              </w:tabs>
              <w:rPr>
                <w:sz w:val="16"/>
                <w:szCs w:val="16"/>
              </w:rPr>
            </w:pPr>
            <w:r w:rsidRPr="002C521D">
              <w:rPr>
                <w:sz w:val="16"/>
                <w:szCs w:val="16"/>
              </w:rPr>
              <w:t xml:space="preserve">Sun </w:t>
            </w:r>
            <w:r w:rsidR="0049332F">
              <w:rPr>
                <w:sz w:val="16"/>
                <w:szCs w:val="16"/>
              </w:rPr>
              <w:t xml:space="preserve">   </w:t>
            </w:r>
            <w:r w:rsidR="008F2A92">
              <w:rPr>
                <w:sz w:val="16"/>
                <w:szCs w:val="16"/>
              </w:rPr>
              <w:t>26</w:t>
            </w:r>
            <w:r>
              <w:rPr>
                <w:sz w:val="16"/>
                <w:szCs w:val="16"/>
              </w:rPr>
              <w:t xml:space="preserve">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723360A2" w14:textId="77777777" w:rsidR="00E57E21" w:rsidRDefault="00E57E21" w:rsidP="00E57E21">
            <w:pPr>
              <w:pStyle w:val="NoSpacing"/>
              <w:rPr>
                <w:sz w:val="16"/>
                <w:szCs w:val="16"/>
              </w:rPr>
            </w:pPr>
            <w:r>
              <w:rPr>
                <w:sz w:val="16"/>
                <w:szCs w:val="16"/>
              </w:rPr>
              <w:t>11.00 am</w:t>
            </w:r>
          </w:p>
          <w:p w14:paraId="1F23C899" w14:textId="77777777" w:rsidR="00510FE7" w:rsidRDefault="00510FE7" w:rsidP="00E57E21">
            <w:pPr>
              <w:pStyle w:val="NoSpacing"/>
              <w:rPr>
                <w:sz w:val="16"/>
                <w:szCs w:val="16"/>
              </w:rPr>
            </w:pPr>
            <w:r>
              <w:rPr>
                <w:sz w:val="16"/>
                <w:szCs w:val="16"/>
              </w:rPr>
              <w:t>12.30 pm</w:t>
            </w:r>
          </w:p>
          <w:p w14:paraId="63AA6768" w14:textId="6529F5F6" w:rsidR="001E69F6" w:rsidRPr="002C521D" w:rsidRDefault="001E69F6" w:rsidP="00E57E21">
            <w:pPr>
              <w:pStyle w:val="NoSpacing"/>
              <w:rPr>
                <w:sz w:val="16"/>
                <w:szCs w:val="16"/>
              </w:rPr>
            </w:pPr>
            <w:r>
              <w:rPr>
                <w:sz w:val="16"/>
                <w:szCs w:val="16"/>
              </w:rPr>
              <w:t xml:space="preserve">  5.00 pm</w:t>
            </w:r>
          </w:p>
        </w:tc>
        <w:tc>
          <w:tcPr>
            <w:tcW w:w="4805" w:type="dxa"/>
          </w:tcPr>
          <w:p w14:paraId="6EFEF04C" w14:textId="65CB3027" w:rsidR="009D4870" w:rsidRDefault="009D4870" w:rsidP="00E57E21">
            <w:pPr>
              <w:pStyle w:val="NoSpacing"/>
              <w:rPr>
                <w:sz w:val="16"/>
                <w:szCs w:val="16"/>
              </w:rPr>
            </w:pPr>
            <w:r>
              <w:rPr>
                <w:sz w:val="16"/>
                <w:szCs w:val="16"/>
              </w:rPr>
              <w:t xml:space="preserve">Runa Rebello – </w:t>
            </w:r>
            <w:r w:rsidR="00273CBB">
              <w:rPr>
                <w:sz w:val="16"/>
                <w:szCs w:val="16"/>
              </w:rPr>
              <w:t>Private Intention</w:t>
            </w:r>
            <w:r>
              <w:rPr>
                <w:sz w:val="16"/>
                <w:szCs w:val="16"/>
              </w:rPr>
              <w:t xml:space="preserve"> </w:t>
            </w:r>
          </w:p>
          <w:p w14:paraId="2EB7D633" w14:textId="77777777" w:rsidR="009D4870" w:rsidRDefault="009D4870" w:rsidP="00E57E21">
            <w:pPr>
              <w:pStyle w:val="NoSpacing"/>
              <w:rPr>
                <w:sz w:val="16"/>
                <w:szCs w:val="16"/>
              </w:rPr>
            </w:pPr>
            <w:r>
              <w:rPr>
                <w:sz w:val="16"/>
                <w:szCs w:val="16"/>
              </w:rPr>
              <w:t xml:space="preserve">Eveny Mascarenhas – Birthday </w:t>
            </w:r>
          </w:p>
          <w:p w14:paraId="1505E28B" w14:textId="77777777" w:rsidR="00106B72" w:rsidRDefault="009D4870" w:rsidP="00E57E21">
            <w:pPr>
              <w:pStyle w:val="NoSpacing"/>
              <w:rPr>
                <w:sz w:val="16"/>
                <w:szCs w:val="16"/>
              </w:rPr>
            </w:pPr>
            <w:r>
              <w:rPr>
                <w:sz w:val="16"/>
                <w:szCs w:val="16"/>
              </w:rPr>
              <w:t>Portuguese Mass</w:t>
            </w:r>
          </w:p>
          <w:p w14:paraId="1A57B76B" w14:textId="50D0F038" w:rsidR="001E69F6" w:rsidRPr="002C521D" w:rsidRDefault="001E69F6" w:rsidP="00E57E21">
            <w:pPr>
              <w:pStyle w:val="NoSpacing"/>
              <w:rPr>
                <w:sz w:val="16"/>
                <w:szCs w:val="16"/>
              </w:rPr>
            </w:pPr>
            <w:r>
              <w:rPr>
                <w:sz w:val="16"/>
                <w:szCs w:val="16"/>
              </w:rPr>
              <w:t>Konkani Mass</w:t>
            </w:r>
            <w:bookmarkStart w:id="0" w:name="_GoBack"/>
            <w:bookmarkEnd w:id="0"/>
          </w:p>
        </w:tc>
      </w:tr>
    </w:tbl>
    <w:p w14:paraId="307F8760" w14:textId="77777777" w:rsidR="003176CA" w:rsidRDefault="003176CA" w:rsidP="003176CA">
      <w:pPr>
        <w:pStyle w:val="NoSpacing"/>
        <w:rPr>
          <w:iCs/>
          <w:sz w:val="18"/>
          <w:szCs w:val="18"/>
        </w:rPr>
      </w:pPr>
    </w:p>
    <w:p w14:paraId="27794D43" w14:textId="0D5B3ECB"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534D39FF" w14:textId="4E8F0F59" w:rsidR="009D4870" w:rsidRDefault="009D4870" w:rsidP="00106B72">
      <w:pPr>
        <w:pStyle w:val="Default"/>
        <w:pBdr>
          <w:top w:val="single" w:sz="4" w:space="1" w:color="auto"/>
          <w:left w:val="single" w:sz="4" w:space="4" w:color="auto"/>
          <w:bottom w:val="single" w:sz="4" w:space="1" w:color="auto"/>
          <w:right w:val="single" w:sz="4" w:space="4" w:color="auto"/>
        </w:pBdr>
        <w:rPr>
          <w:bCs/>
          <w:sz w:val="16"/>
          <w:szCs w:val="16"/>
        </w:rPr>
      </w:pPr>
      <w:r w:rsidRPr="009D4870">
        <w:rPr>
          <w:bCs/>
          <w:sz w:val="16"/>
          <w:szCs w:val="16"/>
        </w:rPr>
        <w:t>Standing Order total for February:  £1027.00</w:t>
      </w:r>
      <w:r>
        <w:rPr>
          <w:bCs/>
          <w:sz w:val="16"/>
          <w:szCs w:val="16"/>
        </w:rPr>
        <w:t>.</w:t>
      </w:r>
    </w:p>
    <w:p w14:paraId="614CB47A" w14:textId="77777777" w:rsidR="00A914C4" w:rsidRDefault="00A914C4" w:rsidP="00106B72">
      <w:pPr>
        <w:pStyle w:val="Default"/>
        <w:pBdr>
          <w:top w:val="single" w:sz="4" w:space="1" w:color="auto"/>
          <w:left w:val="single" w:sz="4" w:space="4" w:color="auto"/>
          <w:bottom w:val="single" w:sz="4" w:space="1" w:color="auto"/>
          <w:right w:val="single" w:sz="4" w:space="4" w:color="auto"/>
        </w:pBdr>
        <w:rPr>
          <w:bCs/>
          <w:sz w:val="16"/>
          <w:szCs w:val="16"/>
        </w:rPr>
      </w:pPr>
    </w:p>
    <w:p w14:paraId="1BE1B75A" w14:textId="77777777" w:rsidR="001A2E77"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00510FE7">
        <w:rPr>
          <w:sz w:val="16"/>
          <w:szCs w:val="16"/>
        </w:rPr>
        <w:t xml:space="preserve"> </w:t>
      </w:r>
    </w:p>
    <w:p w14:paraId="0550008F" w14:textId="3291BBE3" w:rsidR="00AC261A" w:rsidRPr="009D4870" w:rsidRDefault="003176CA" w:rsidP="00106B72">
      <w:pPr>
        <w:pStyle w:val="Default"/>
        <w:pBdr>
          <w:top w:val="single" w:sz="4" w:space="1" w:color="auto"/>
          <w:left w:val="single" w:sz="4" w:space="4" w:color="auto"/>
          <w:bottom w:val="single" w:sz="4" w:space="1" w:color="auto"/>
          <w:right w:val="single" w:sz="4" w:space="4" w:color="auto"/>
        </w:pBdr>
        <w:rPr>
          <w:bCs/>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218AE"/>
    <w:rsid w:val="001410A1"/>
    <w:rsid w:val="001420C9"/>
    <w:rsid w:val="00143638"/>
    <w:rsid w:val="00146EB7"/>
    <w:rsid w:val="001521DF"/>
    <w:rsid w:val="00153524"/>
    <w:rsid w:val="00164B2E"/>
    <w:rsid w:val="001A2E77"/>
    <w:rsid w:val="001C60BB"/>
    <w:rsid w:val="001D2D95"/>
    <w:rsid w:val="001D50DA"/>
    <w:rsid w:val="001D53CC"/>
    <w:rsid w:val="001E011F"/>
    <w:rsid w:val="001E25A3"/>
    <w:rsid w:val="001E69F6"/>
    <w:rsid w:val="0021136C"/>
    <w:rsid w:val="0022078B"/>
    <w:rsid w:val="00220FE4"/>
    <w:rsid w:val="0023446D"/>
    <w:rsid w:val="002364E7"/>
    <w:rsid w:val="00240158"/>
    <w:rsid w:val="00264E07"/>
    <w:rsid w:val="00273CBB"/>
    <w:rsid w:val="00276C36"/>
    <w:rsid w:val="002B56A4"/>
    <w:rsid w:val="002C1E59"/>
    <w:rsid w:val="002C29FB"/>
    <w:rsid w:val="002C521D"/>
    <w:rsid w:val="002C68DA"/>
    <w:rsid w:val="002D06BC"/>
    <w:rsid w:val="002D4A86"/>
    <w:rsid w:val="002F66B6"/>
    <w:rsid w:val="00302086"/>
    <w:rsid w:val="0030214D"/>
    <w:rsid w:val="00302F89"/>
    <w:rsid w:val="00304362"/>
    <w:rsid w:val="003176C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A4F5D"/>
    <w:rsid w:val="004B088C"/>
    <w:rsid w:val="004C34DC"/>
    <w:rsid w:val="004C7CE5"/>
    <w:rsid w:val="004D4644"/>
    <w:rsid w:val="004D516A"/>
    <w:rsid w:val="004E17C8"/>
    <w:rsid w:val="004E5A43"/>
    <w:rsid w:val="004F0D2D"/>
    <w:rsid w:val="005011A6"/>
    <w:rsid w:val="00505178"/>
    <w:rsid w:val="00510BC7"/>
    <w:rsid w:val="00510FE7"/>
    <w:rsid w:val="00513220"/>
    <w:rsid w:val="005265A1"/>
    <w:rsid w:val="00545990"/>
    <w:rsid w:val="00551768"/>
    <w:rsid w:val="00557CEB"/>
    <w:rsid w:val="0059311E"/>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E60DF"/>
    <w:rsid w:val="006E7975"/>
    <w:rsid w:val="006F4EC7"/>
    <w:rsid w:val="006F72D6"/>
    <w:rsid w:val="0071370C"/>
    <w:rsid w:val="0071440F"/>
    <w:rsid w:val="007153FB"/>
    <w:rsid w:val="00720D0B"/>
    <w:rsid w:val="0072262A"/>
    <w:rsid w:val="00723927"/>
    <w:rsid w:val="00727D61"/>
    <w:rsid w:val="00735B60"/>
    <w:rsid w:val="007367DE"/>
    <w:rsid w:val="00736EA1"/>
    <w:rsid w:val="00741943"/>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4173"/>
    <w:rsid w:val="008A09FB"/>
    <w:rsid w:val="008A42CA"/>
    <w:rsid w:val="008A5D1D"/>
    <w:rsid w:val="008B7B52"/>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B715C"/>
    <w:rsid w:val="009D4870"/>
    <w:rsid w:val="009D6B45"/>
    <w:rsid w:val="009D6C7F"/>
    <w:rsid w:val="00A03B5D"/>
    <w:rsid w:val="00A12ADE"/>
    <w:rsid w:val="00A1678A"/>
    <w:rsid w:val="00A3662A"/>
    <w:rsid w:val="00A3739B"/>
    <w:rsid w:val="00A40BC8"/>
    <w:rsid w:val="00A40E2D"/>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B1E84"/>
    <w:rsid w:val="00EB5F0D"/>
    <w:rsid w:val="00ED46FE"/>
    <w:rsid w:val="00EE1454"/>
    <w:rsid w:val="00EE2BBC"/>
    <w:rsid w:val="00EF355A"/>
    <w:rsid w:val="00F0139C"/>
    <w:rsid w:val="00F01EFB"/>
    <w:rsid w:val="00F112E0"/>
    <w:rsid w:val="00F13D88"/>
    <w:rsid w:val="00F212FE"/>
    <w:rsid w:val="00F242A1"/>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8501ab4-17b1-4107-bc20-793a49f28c02"/>
    <ds:schemaRef ds:uri="16897f07-1a0b-46db-9492-7b5dbd5807a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6C21E-EDED-43C6-951B-CE74F56F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12</cp:revision>
  <cp:lastPrinted>2023-03-03T10:09:00Z</cp:lastPrinted>
  <dcterms:created xsi:type="dcterms:W3CDTF">2023-03-15T10:22:00Z</dcterms:created>
  <dcterms:modified xsi:type="dcterms:W3CDTF">2023-03-17T11:02:00Z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