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7AC0526B" w:rsidR="003D7A69" w:rsidRPr="009719CB" w:rsidRDefault="00154EAD" w:rsidP="003D7A69">
      <w:pPr>
        <w:spacing w:after="0" w:line="240" w:lineRule="auto"/>
        <w:rPr>
          <w:rFonts w:ascii="Bookman Old Style" w:hAnsi="Bookman Old Style" w:cs="Arial"/>
          <w:b/>
          <w:sz w:val="26"/>
          <w:szCs w:val="26"/>
        </w:rPr>
      </w:pPr>
      <w:r>
        <w:rPr>
          <w:rFonts w:ascii="Bookman Old Style" w:hAnsi="Bookman Old Style" w:cs="Arial"/>
          <w:b/>
          <w:sz w:val="26"/>
          <w:szCs w:val="26"/>
        </w:rPr>
        <w:t>Easter Sunday of the Resurrection</w:t>
      </w:r>
      <w:r w:rsidR="00963575">
        <w:rPr>
          <w:rFonts w:ascii="Bookman Old Style" w:hAnsi="Bookman Old Style"/>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8</w:t>
      </w:r>
      <w:r w:rsidRPr="00154EAD">
        <w:rPr>
          <w:rFonts w:ascii="Bookman Old Style" w:hAnsi="Bookman Old Style"/>
          <w:b/>
          <w:sz w:val="26"/>
          <w:szCs w:val="26"/>
          <w:vertAlign w:val="superscript"/>
        </w:rPr>
        <w:t>th</w:t>
      </w:r>
      <w:r>
        <w:rPr>
          <w:rFonts w:ascii="Bookman Old Style" w:hAnsi="Bookman Old Style"/>
          <w:b/>
          <w:sz w:val="26"/>
          <w:szCs w:val="26"/>
        </w:rPr>
        <w:t xml:space="preserve"> &amp; 9</w:t>
      </w:r>
      <w:r w:rsidRPr="00154EAD">
        <w:rPr>
          <w:rFonts w:ascii="Bookman Old Style" w:hAnsi="Bookman Old Style"/>
          <w:b/>
          <w:sz w:val="26"/>
          <w:szCs w:val="26"/>
          <w:vertAlign w:val="superscript"/>
        </w:rPr>
        <w:t>th</w:t>
      </w:r>
      <w:r>
        <w:rPr>
          <w:rFonts w:ascii="Bookman Old Style" w:hAnsi="Bookman Old Style"/>
          <w:b/>
          <w:sz w:val="26"/>
          <w:szCs w:val="26"/>
        </w:rPr>
        <w:t xml:space="preserve"> </w:t>
      </w:r>
      <w:r w:rsidR="009A7E39">
        <w:rPr>
          <w:rFonts w:ascii="Bookman Old Style" w:hAnsi="Bookman Old Style"/>
          <w:b/>
          <w:sz w:val="26"/>
          <w:szCs w:val="26"/>
        </w:rPr>
        <w:t>April</w:t>
      </w:r>
      <w:r w:rsidR="005265A1">
        <w:rPr>
          <w:rFonts w:ascii="Bookman Old Style" w:hAnsi="Bookman Old Style"/>
          <w:b/>
          <w:sz w:val="26"/>
          <w:szCs w:val="26"/>
        </w:rPr>
        <w:t xml:space="preserve"> 2023</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7A44D5DA" w14:textId="3F26C31D" w:rsidR="0049332F" w:rsidRDefault="003D7A69" w:rsidP="00F01EFB">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sidRPr="00FD7D1F">
        <w:rPr>
          <w:rFonts w:ascii="Bookman Old Style" w:hAnsi="Bookman Old Style" w:cstheme="minorHAnsi"/>
          <w:b/>
          <w:sz w:val="17"/>
          <w:szCs w:val="17"/>
        </w:rPr>
        <w:t>Readings:</w:t>
      </w:r>
      <w:r w:rsidR="006228F3">
        <w:rPr>
          <w:rFonts w:ascii="Bookman Old Style" w:hAnsi="Bookman Old Style" w:cstheme="minorHAnsi"/>
          <w:b/>
          <w:sz w:val="17"/>
          <w:szCs w:val="17"/>
        </w:rPr>
        <w:t xml:space="preserve"> </w:t>
      </w:r>
      <w:r w:rsidR="00154EAD" w:rsidRPr="00154EAD">
        <w:rPr>
          <w:rFonts w:ascii="Bookman Old Style" w:hAnsi="Bookman Old Style" w:cs="Arial"/>
          <w:b/>
          <w:sz w:val="17"/>
          <w:szCs w:val="17"/>
        </w:rPr>
        <w:t>Easter Sunday of the Resurrection (Year A) Page 251:  Acts 10:34, 37-43, Colossians 3:1-4, John 20:1-9</w:t>
      </w:r>
    </w:p>
    <w:p w14:paraId="76D86942" w14:textId="3F7275E8" w:rsidR="006228F3" w:rsidRPr="00154EAD" w:rsidRDefault="00154EAD" w:rsidP="00F01EFB">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7"/>
          <w:szCs w:val="17"/>
        </w:rPr>
      </w:pPr>
      <w:r>
        <w:rPr>
          <w:rFonts w:ascii="Bookman Old Style" w:hAnsi="Bookman Old Style" w:cs="Arial"/>
          <w:sz w:val="17"/>
          <w:szCs w:val="17"/>
        </w:rPr>
        <w:t>2</w:t>
      </w:r>
      <w:r w:rsidRPr="00154EAD">
        <w:rPr>
          <w:rFonts w:ascii="Bookman Old Style" w:hAnsi="Bookman Old Style" w:cs="Arial"/>
          <w:sz w:val="17"/>
          <w:szCs w:val="17"/>
          <w:vertAlign w:val="superscript"/>
        </w:rPr>
        <w:t>nd</w:t>
      </w:r>
      <w:r>
        <w:rPr>
          <w:rFonts w:ascii="Bookman Old Style" w:hAnsi="Bookman Old Style" w:cs="Arial"/>
          <w:sz w:val="17"/>
          <w:szCs w:val="17"/>
        </w:rPr>
        <w:t xml:space="preserve"> Sunday of Easter (Year A) Page 255:  Acts 2:42-47, 1 Peter 1:3-9, John 20:19-31</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02CE2B52" w14:textId="7510B817" w:rsidR="001D50DA" w:rsidRPr="00633E9F" w:rsidRDefault="003D7A69" w:rsidP="003D7A69">
            <w:pPr>
              <w:pStyle w:val="NoSpacing"/>
              <w:rPr>
                <w:rFonts w:cstheme="minorHAnsi"/>
                <w:b/>
                <w:sz w:val="24"/>
                <w:szCs w:val="24"/>
              </w:rPr>
            </w:pPr>
            <w:r w:rsidRPr="00CC4AA1">
              <w:rPr>
                <w:rFonts w:cstheme="minorHAnsi"/>
                <w:b/>
                <w:sz w:val="24"/>
                <w:szCs w:val="24"/>
              </w:rPr>
              <w:t>Parish Team</w:t>
            </w: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269CC842" w14:textId="76010908"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6BB6CE5F" w14:textId="77777777" w:rsidR="00DA64CB" w:rsidRDefault="003D7A69" w:rsidP="003D7A69">
            <w:pPr>
              <w:pStyle w:val="NoSpacing"/>
              <w:rPr>
                <w:rFonts w:cstheme="minorHAnsi"/>
                <w:i/>
                <w:sz w:val="20"/>
                <w:szCs w:val="20"/>
              </w:rPr>
            </w:pPr>
            <w:r w:rsidRPr="003D7A69">
              <w:rPr>
                <w:rFonts w:cstheme="minorHAnsi"/>
                <w:i/>
                <w:sz w:val="20"/>
                <w:szCs w:val="20"/>
              </w:rPr>
              <w:t xml:space="preserve"> </w:t>
            </w:r>
          </w:p>
          <w:p w14:paraId="51A7DDEC" w14:textId="16984C60" w:rsidR="003D7A69" w:rsidRPr="00DA64CB" w:rsidRDefault="003D7A69" w:rsidP="003D7A69">
            <w:pPr>
              <w:pStyle w:val="NoSpacing"/>
              <w:rPr>
                <w:rFonts w:cstheme="minorHAnsi"/>
                <w:i/>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5F1807FF"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w:t>
            </w:r>
            <w:r w:rsidR="00AA5048">
              <w:rPr>
                <w:rFonts w:cstheme="minorHAnsi"/>
                <w:color w:val="000000" w:themeColor="text1"/>
                <w:sz w:val="16"/>
                <w:szCs w:val="16"/>
              </w:rPr>
              <w:t xml:space="preserve"> (</w:t>
            </w:r>
            <w:hyperlink r:id="rId19" w:history="1">
              <w:r w:rsidR="00AA5048" w:rsidRPr="00AA5048">
                <w:rPr>
                  <w:rStyle w:val="Hyperlink"/>
                  <w:rFonts w:cstheme="minorHAnsi"/>
                  <w:sz w:val="16"/>
                  <w:szCs w:val="16"/>
                </w:rPr>
                <w:t>Cranford@rcdow.org.uk</w:t>
              </w:r>
            </w:hyperlink>
            <w:r w:rsidR="00AA5048">
              <w:rPr>
                <w:rFonts w:cstheme="minorHAnsi"/>
                <w:sz w:val="16"/>
                <w:szCs w:val="16"/>
              </w:rPr>
              <w:t xml:space="preserve">) </w:t>
            </w:r>
            <w:r w:rsidRPr="00CE0A84">
              <w:rPr>
                <w:rFonts w:cstheme="minorHAnsi"/>
                <w:color w:val="000000" w:themeColor="text1"/>
                <w:sz w:val="16"/>
                <w:szCs w:val="16"/>
              </w:rPr>
              <w:t xml:space="preserve">or 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20"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7DA9267C" w14:textId="00E8AB63" w:rsidR="00355805" w:rsidRDefault="00355805" w:rsidP="00355805">
            <w:r>
              <w:t>Dear Friends</w:t>
            </w:r>
          </w:p>
          <w:p w14:paraId="5D366F29" w14:textId="790395C8" w:rsidR="00355805" w:rsidRPr="00355805" w:rsidRDefault="00355805" w:rsidP="00355805">
            <w:pPr>
              <w:jc w:val="center"/>
              <w:rPr>
                <w:b/>
                <w:u w:val="single"/>
              </w:rPr>
            </w:pPr>
            <w:r w:rsidRPr="00355805">
              <w:rPr>
                <w:b/>
                <w:u w:val="single"/>
              </w:rPr>
              <w:t>Happy Easter</w:t>
            </w:r>
          </w:p>
          <w:p w14:paraId="199608EE" w14:textId="77777777" w:rsidR="00355805" w:rsidRPr="00D13EF5" w:rsidRDefault="00355805" w:rsidP="00355805">
            <w:pPr>
              <w:jc w:val="center"/>
              <w:rPr>
                <w:u w:val="single"/>
              </w:rPr>
            </w:pPr>
          </w:p>
          <w:p w14:paraId="0C536B83" w14:textId="23E0E536" w:rsidR="00355805" w:rsidRDefault="00355805" w:rsidP="00355805">
            <w:pPr>
              <w:jc w:val="both"/>
            </w:pPr>
            <w:r>
              <w:t>Christ is risen, He is risen indeed!  Firstly, I would like to wish you all a very happy, holy and peaceful Easter.  This is a day of tri</w:t>
            </w:r>
            <w:r w:rsidR="00C83B99">
              <w:t xml:space="preserve">umph </w:t>
            </w:r>
            <w:r>
              <w:t>and of joy.  Death has been vanquished and our salvation is assured.  In these times of continuing challenge, both politically, socially and economically in so many parts of the world, we give thanks that God has brought us to this point and that He is always with us.</w:t>
            </w:r>
          </w:p>
          <w:p w14:paraId="17F8F277" w14:textId="77777777" w:rsidR="00C83B99" w:rsidRDefault="00C83B99" w:rsidP="00355805">
            <w:pPr>
              <w:jc w:val="both"/>
            </w:pPr>
          </w:p>
          <w:p w14:paraId="77503E7A" w14:textId="7BA99835" w:rsidR="00355805" w:rsidRDefault="00355805" w:rsidP="00355805">
            <w:pPr>
              <w:jc w:val="both"/>
            </w:pPr>
            <w:r>
              <w:t>Secondly, I thank all of you for sharing in these days together.  We have journeyed from the Upper Room, to Calvary and now to the empty tomb.  It has been an intense time, an emotional time and I think too, a prayerful time.  I hope now that we will all be able to celebrate together, the reality of Our Lord’s Resurrection, whether at home or elsewhere.  Thank you too especially to the choir, servers, readers and Eucharistic Ministers who have made the liturgy flow so smoothly.  I also thank Fr Frans for his presence among us – he always enlivens any gathering!</w:t>
            </w:r>
          </w:p>
          <w:p w14:paraId="34412FFA" w14:textId="77777777" w:rsidR="00355805" w:rsidRDefault="00355805" w:rsidP="00355805">
            <w:pPr>
              <w:jc w:val="both"/>
            </w:pPr>
          </w:p>
          <w:p w14:paraId="0B2CE25D" w14:textId="77777777" w:rsidR="00C83B99" w:rsidRDefault="00C83B99" w:rsidP="00C83B99">
            <w:pPr>
              <w:jc w:val="both"/>
            </w:pPr>
            <w:r>
              <w:t xml:space="preserve">I end with a traditional Easter anthem – the </w:t>
            </w:r>
            <w:r w:rsidRPr="00D13EF5">
              <w:rPr>
                <w:b/>
              </w:rPr>
              <w:t>“Vidi Aquam”.</w:t>
            </w:r>
            <w:r>
              <w:t xml:space="preserve">  It reminds us of our baptism and rebirth in the waters of grace – the source of life:</w:t>
            </w:r>
          </w:p>
          <w:p w14:paraId="6281F7EC" w14:textId="77777777" w:rsidR="00355805" w:rsidRDefault="00355805" w:rsidP="00355805">
            <w:pPr>
              <w:jc w:val="both"/>
            </w:pPr>
          </w:p>
          <w:tbl>
            <w:tblPr>
              <w:tblStyle w:val="TableGrid"/>
              <w:tblW w:w="0" w:type="auto"/>
              <w:tblLayout w:type="fixed"/>
              <w:tblLook w:val="04A0" w:firstRow="1" w:lastRow="0" w:firstColumn="1" w:lastColumn="0" w:noHBand="0" w:noVBand="1"/>
            </w:tblPr>
            <w:tblGrid>
              <w:gridCol w:w="2580"/>
              <w:gridCol w:w="2581"/>
            </w:tblGrid>
            <w:tr w:rsidR="00C83B99" w14:paraId="53521646" w14:textId="77777777" w:rsidTr="00C83B99">
              <w:tc>
                <w:tcPr>
                  <w:tcW w:w="2580" w:type="dxa"/>
                </w:tcPr>
                <w:p w14:paraId="3EF37474" w14:textId="77777777" w:rsidR="00C83B99" w:rsidRPr="00C83B99" w:rsidRDefault="00C83B99" w:rsidP="00C83B99">
                  <w:pPr>
                    <w:rPr>
                      <w:i/>
                      <w:sz w:val="16"/>
                      <w:szCs w:val="16"/>
                    </w:rPr>
                  </w:pPr>
                  <w:r w:rsidRPr="00C83B99">
                    <w:rPr>
                      <w:i/>
                      <w:sz w:val="16"/>
                      <w:szCs w:val="16"/>
                    </w:rPr>
                    <w:t>Vidi aquam egredientem de templo, a latere dextro,</w:t>
                  </w:r>
                </w:p>
                <w:p w14:paraId="2EE8AFD6" w14:textId="1CC76587" w:rsidR="00C83B99" w:rsidRDefault="00C83B99" w:rsidP="00C83B99">
                  <w:r w:rsidRPr="00C83B99">
                    <w:rPr>
                      <w:i/>
                      <w:sz w:val="16"/>
                      <w:szCs w:val="16"/>
                    </w:rPr>
                    <w:t>Et omnes ad quos pervenit aqua ista, salvi facti sunt,</w:t>
                  </w:r>
                  <w:r w:rsidRPr="00C83B99">
                    <w:rPr>
                      <w:i/>
                      <w:sz w:val="16"/>
                      <w:szCs w:val="16"/>
                    </w:rPr>
                    <w:br/>
                    <w:t>Et dicent: Alleluia, Alleluia.</w:t>
                  </w:r>
                </w:p>
              </w:tc>
              <w:tc>
                <w:tcPr>
                  <w:tcW w:w="2581" w:type="dxa"/>
                </w:tcPr>
                <w:p w14:paraId="1A71D624" w14:textId="77777777" w:rsidR="00C83B99" w:rsidRPr="00C83B99" w:rsidRDefault="00C83B99" w:rsidP="00C83B99">
                  <w:pPr>
                    <w:rPr>
                      <w:sz w:val="16"/>
                      <w:szCs w:val="16"/>
                    </w:rPr>
                  </w:pPr>
                  <w:r w:rsidRPr="00C83B99">
                    <w:rPr>
                      <w:i/>
                      <w:iCs/>
                      <w:sz w:val="16"/>
                      <w:szCs w:val="16"/>
                    </w:rPr>
                    <w:t>I saw water flowing out of </w:t>
                  </w:r>
                  <w:hyperlink r:id="rId21" w:tooltip="Ezekiel's Temple" w:history="1">
                    <w:r w:rsidRPr="00C83B99">
                      <w:rPr>
                        <w:rStyle w:val="Hyperlink"/>
                        <w:i/>
                        <w:iCs/>
                        <w:sz w:val="16"/>
                        <w:szCs w:val="16"/>
                      </w:rPr>
                      <w:t>the Temple</w:t>
                    </w:r>
                  </w:hyperlink>
                  <w:r w:rsidRPr="00C83B99">
                    <w:rPr>
                      <w:i/>
                      <w:iCs/>
                      <w:sz w:val="16"/>
                      <w:szCs w:val="16"/>
                    </w:rPr>
                    <w:t>, from its right side, Alleluia:</w:t>
                  </w:r>
                </w:p>
                <w:p w14:paraId="2FAE7883" w14:textId="1C30E518" w:rsidR="00C83B99" w:rsidRDefault="00C83B99" w:rsidP="00C83B99">
                  <w:r w:rsidRPr="00C83B99">
                    <w:rPr>
                      <w:i/>
                      <w:iCs/>
                      <w:sz w:val="16"/>
                      <w:szCs w:val="16"/>
                    </w:rPr>
                    <w:t>And all to whom this water came were saved,</w:t>
                  </w:r>
                  <w:r w:rsidRPr="00C83B99">
                    <w:rPr>
                      <w:sz w:val="16"/>
                      <w:szCs w:val="16"/>
                    </w:rPr>
                    <w:br/>
                  </w:r>
                  <w:r w:rsidRPr="00C83B99">
                    <w:rPr>
                      <w:i/>
                      <w:iCs/>
                      <w:sz w:val="16"/>
                      <w:szCs w:val="16"/>
                    </w:rPr>
                    <w:t>And they shall say: Alleluia, Alleluia</w:t>
                  </w:r>
                  <w:r w:rsidRPr="00E67059">
                    <w:rPr>
                      <w:i/>
                      <w:iCs/>
                    </w:rPr>
                    <w:t>.</w:t>
                  </w:r>
                </w:p>
              </w:tc>
            </w:tr>
          </w:tbl>
          <w:p w14:paraId="2F0498C3" w14:textId="77777777" w:rsidR="00355805" w:rsidRDefault="00355805" w:rsidP="00355805"/>
          <w:p w14:paraId="5E653519" w14:textId="005E5734" w:rsidR="00355805" w:rsidRDefault="00355805" w:rsidP="00355805">
            <w:r>
              <w:t>Let us pray for each other!</w:t>
            </w:r>
          </w:p>
          <w:p w14:paraId="3E4423C8" w14:textId="77777777" w:rsidR="00355805" w:rsidRDefault="00355805" w:rsidP="00355805"/>
          <w:p w14:paraId="6BB2EC20" w14:textId="77777777" w:rsidR="00355805" w:rsidRPr="00355805" w:rsidRDefault="00355805" w:rsidP="00355805">
            <w:pPr>
              <w:rPr>
                <w:b/>
              </w:rPr>
            </w:pPr>
            <w:r w:rsidRPr="00355805">
              <w:rPr>
                <w:b/>
              </w:rPr>
              <w:t>Father John</w:t>
            </w:r>
          </w:p>
          <w:p w14:paraId="409AB3FF" w14:textId="0EA54408" w:rsidR="00C2697F" w:rsidRPr="001C60BB" w:rsidRDefault="00C2697F" w:rsidP="009A7E39">
            <w:pPr>
              <w:jc w:val="both"/>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4BBA985B" w14:textId="3BF3985B" w:rsidR="00373E99" w:rsidRDefault="00373E99" w:rsidP="00B55CCD">
      <w:pPr>
        <w:rPr>
          <w:rStyle w:val="Hyperlink"/>
          <w:b/>
          <w:color w:val="auto"/>
          <w:sz w:val="20"/>
          <w:szCs w:val="20"/>
          <w:u w:val="none"/>
        </w:rPr>
      </w:pPr>
    </w:p>
    <w:p w14:paraId="600AE451" w14:textId="77777777" w:rsidR="004E17C8" w:rsidRDefault="004E17C8" w:rsidP="00823906">
      <w:pPr>
        <w:pStyle w:val="NormalWeb"/>
        <w:jc w:val="both"/>
        <w:rPr>
          <w:rStyle w:val="Hyperlink"/>
          <w:rFonts w:asciiTheme="minorHAnsi" w:hAnsiTheme="minorHAnsi" w:cstheme="minorHAnsi"/>
          <w:b/>
          <w:color w:val="auto"/>
          <w:sz w:val="20"/>
          <w:szCs w:val="20"/>
          <w:u w:val="none"/>
        </w:rPr>
      </w:pPr>
    </w:p>
    <w:p w14:paraId="4250A623" w14:textId="345A774C" w:rsidR="00664B65" w:rsidRPr="00664B65" w:rsidRDefault="00664B65" w:rsidP="00373E99">
      <w:pPr>
        <w:jc w:val="both"/>
        <w:rPr>
          <w:rStyle w:val="Hyperlink"/>
          <w:color w:val="auto"/>
          <w:u w:val="none"/>
        </w:rPr>
      </w:pPr>
      <w:r>
        <w:rPr>
          <w:rStyle w:val="Hyperlink"/>
          <w:b/>
          <w:color w:val="auto"/>
          <w:u w:val="none"/>
        </w:rPr>
        <w:t xml:space="preserve">CANDLES – </w:t>
      </w:r>
      <w:r>
        <w:rPr>
          <w:rStyle w:val="Hyperlink"/>
          <w:color w:val="auto"/>
          <w:u w:val="none"/>
        </w:rPr>
        <w:t>the price of candles will now rise from 40p to 50p.</w:t>
      </w:r>
      <w:bookmarkStart w:id="0" w:name="_GoBack"/>
      <w:bookmarkEnd w:id="0"/>
    </w:p>
    <w:p w14:paraId="559B15BA" w14:textId="2ADC5CCC" w:rsidR="00373E99" w:rsidRPr="00355805" w:rsidRDefault="00373E99" w:rsidP="00373E99">
      <w:pPr>
        <w:jc w:val="both"/>
        <w:rPr>
          <w:rStyle w:val="Hyperlink"/>
          <w:color w:val="auto"/>
          <w:u w:val="none"/>
        </w:rPr>
      </w:pPr>
      <w:r w:rsidRPr="00355805">
        <w:rPr>
          <w:rStyle w:val="Hyperlink"/>
          <w:b/>
          <w:color w:val="auto"/>
          <w:u w:val="none"/>
        </w:rPr>
        <w:t xml:space="preserve">VOLUNTEERS REQUIRED FOR COUNTERS AND CATECISTS </w:t>
      </w:r>
      <w:r w:rsidRPr="00355805">
        <w:rPr>
          <w:rStyle w:val="Hyperlink"/>
          <w:color w:val="auto"/>
          <w:u w:val="none"/>
        </w:rPr>
        <w:t xml:space="preserve">please advise Fr John if you would like to volunteer.  </w:t>
      </w:r>
    </w:p>
    <w:p w14:paraId="54FDDC71" w14:textId="03B785B9" w:rsidR="00695BAD" w:rsidRPr="00355805" w:rsidRDefault="00695BAD" w:rsidP="00E57E21">
      <w:pPr>
        <w:jc w:val="both"/>
        <w:rPr>
          <w:rFonts w:cstheme="minorHAnsi"/>
        </w:rPr>
      </w:pPr>
      <w:r w:rsidRPr="00355805">
        <w:rPr>
          <w:rFonts w:cstheme="minorHAnsi"/>
          <w:b/>
        </w:rPr>
        <w:t>MASS OFFERINGS -</w:t>
      </w:r>
      <w:r w:rsidRPr="00355805">
        <w:rPr>
          <w:rFonts w:cstheme="minorHAnsi"/>
        </w:rPr>
        <w:t xml:space="preserve"> Please send your requests via email to Gillian at </w:t>
      </w:r>
      <w:hyperlink r:id="rId22" w:history="1">
        <w:r w:rsidRPr="00355805">
          <w:rPr>
            <w:rStyle w:val="Hyperlink"/>
            <w:rFonts w:cstheme="minorHAnsi"/>
          </w:rPr>
          <w:t>Cranford@rcdow.org.uk</w:t>
        </w:r>
      </w:hyperlink>
      <w:r w:rsidRPr="00355805">
        <w:rPr>
          <w:rFonts w:cstheme="minorHAnsi"/>
        </w:rPr>
        <w:t xml:space="preserve">.  </w:t>
      </w:r>
      <w:r w:rsidR="00633E9F" w:rsidRPr="00355805">
        <w:rPr>
          <w:rFonts w:cstheme="minorHAnsi"/>
          <w:b/>
        </w:rPr>
        <w:t>A</w:t>
      </w:r>
      <w:r w:rsidRPr="00355805">
        <w:rPr>
          <w:rFonts w:cstheme="minorHAnsi"/>
          <w:b/>
        </w:rPr>
        <w:t xml:space="preserve">ll payments </w:t>
      </w:r>
      <w:r w:rsidR="001A2E77" w:rsidRPr="00355805">
        <w:rPr>
          <w:rFonts w:cstheme="minorHAnsi"/>
          <w:b/>
        </w:rPr>
        <w:t>to</w:t>
      </w:r>
      <w:r w:rsidRPr="00355805">
        <w:rPr>
          <w:rFonts w:cstheme="minorHAnsi"/>
          <w:b/>
        </w:rPr>
        <w:t xml:space="preserve"> be made online through bank transfer into the parish account, quoting</w:t>
      </w:r>
      <w:r w:rsidR="00633E9F" w:rsidRPr="00355805">
        <w:rPr>
          <w:rFonts w:cstheme="minorHAnsi"/>
          <w:b/>
        </w:rPr>
        <w:t xml:space="preserve"> the reference “Mass Offering” </w:t>
      </w:r>
      <w:r w:rsidRPr="00355805">
        <w:rPr>
          <w:rFonts w:cstheme="minorHAnsi"/>
          <w:b/>
        </w:rPr>
        <w:t>Please refer to the bottom of this newsletter for bank details.</w:t>
      </w:r>
      <w:r w:rsidRPr="00355805">
        <w:rPr>
          <w:rFonts w:cstheme="minorHAnsi"/>
        </w:rPr>
        <w:t xml:space="preserve">  Due to unforeseen circumstances, we regret we may have to move the mass intentions to another day, please see newsletter for rescheduled mass intention date.</w:t>
      </w:r>
    </w:p>
    <w:p w14:paraId="5EC3B6C3" w14:textId="1B277D47" w:rsidR="00947361" w:rsidRPr="00355805" w:rsidRDefault="003176CA" w:rsidP="00E57E21">
      <w:pPr>
        <w:jc w:val="both"/>
        <w:rPr>
          <w:rStyle w:val="Hyperlink"/>
          <w:rFonts w:cstheme="minorHAnsi"/>
          <w:b/>
          <w:color w:val="auto"/>
          <w:u w:val="none"/>
        </w:rPr>
      </w:pPr>
      <w:r w:rsidRPr="00355805">
        <w:rPr>
          <w:b/>
          <w:lang w:eastAsia="en-GB"/>
        </w:rPr>
        <w:t xml:space="preserve">BAPTISMS </w:t>
      </w:r>
      <w:r w:rsidR="00C4361B" w:rsidRPr="00355805">
        <w:rPr>
          <w:lang w:eastAsia="en-GB"/>
        </w:rPr>
        <w:t>P</w:t>
      </w:r>
      <w:r w:rsidRPr="00355805">
        <w:rPr>
          <w:lang w:eastAsia="en-GB"/>
        </w:rPr>
        <w:t xml:space="preserve">lease request an appointment with Fr John </w:t>
      </w:r>
      <w:r w:rsidR="00CA437C" w:rsidRPr="00355805">
        <w:rPr>
          <w:lang w:eastAsia="en-GB"/>
        </w:rPr>
        <w:t>via</w:t>
      </w:r>
      <w:r w:rsidRPr="00355805">
        <w:rPr>
          <w:lang w:eastAsia="en-GB"/>
        </w:rPr>
        <w:t xml:space="preserve"> e-mail </w:t>
      </w:r>
      <w:hyperlink r:id="rId23" w:history="1">
        <w:r w:rsidRPr="00355805">
          <w:rPr>
            <w:rStyle w:val="Hyperlink"/>
          </w:rPr>
          <w:t>cranford@rcdow.org.uk</w:t>
        </w:r>
      </w:hyperlink>
    </w:p>
    <w:p w14:paraId="23CA80A9" w14:textId="70929065" w:rsidR="00AB3A92" w:rsidRPr="00355805" w:rsidRDefault="00AB3A92" w:rsidP="00AB3A92">
      <w:pPr>
        <w:spacing w:after="0"/>
        <w:jc w:val="both"/>
        <w:rPr>
          <w:rStyle w:val="Hyperlink"/>
          <w:color w:val="000000" w:themeColor="text1"/>
          <w:u w:val="none"/>
        </w:rPr>
      </w:pPr>
      <w:r w:rsidRPr="00355805">
        <w:rPr>
          <w:rStyle w:val="Hyperlink"/>
          <w:b/>
          <w:color w:val="000000" w:themeColor="text1"/>
          <w:u w:val="none"/>
        </w:rPr>
        <w:t>POLITE REQUEST</w:t>
      </w:r>
      <w:r w:rsidRPr="00355805">
        <w:rPr>
          <w:rStyle w:val="Hyperlink"/>
          <w:color w:val="000000" w:themeColor="text1"/>
          <w:u w:val="none"/>
        </w:rPr>
        <w:t xml:space="preserve"> Our insurers have asked us to ensure that only Diocesan approved contractors are engaged in property survey and repairs such as roof clearing, drain inspection etc. related to</w:t>
      </w:r>
      <w:r w:rsidR="008E5C94" w:rsidRPr="00355805">
        <w:rPr>
          <w:rStyle w:val="Hyperlink"/>
          <w:color w:val="000000" w:themeColor="text1"/>
          <w:u w:val="none"/>
        </w:rPr>
        <w:t xml:space="preserve"> the church/</w:t>
      </w:r>
      <w:r w:rsidRPr="00355805">
        <w:rPr>
          <w:rStyle w:val="Hyperlink"/>
          <w:color w:val="000000" w:themeColor="text1"/>
          <w:u w:val="none"/>
        </w:rPr>
        <w:t xml:space="preserve">presbytery. </w:t>
      </w:r>
    </w:p>
    <w:p w14:paraId="26A82102" w14:textId="77777777" w:rsidR="00AB3A92" w:rsidRPr="00355805" w:rsidRDefault="00AB3A92" w:rsidP="00C4361B">
      <w:pPr>
        <w:spacing w:after="0"/>
        <w:rPr>
          <w:rStyle w:val="Hyperlink"/>
        </w:rPr>
      </w:pPr>
    </w:p>
    <w:p w14:paraId="73D12ED9" w14:textId="6A8FD128" w:rsidR="003176CA" w:rsidRPr="00355805" w:rsidRDefault="00C4361B" w:rsidP="003176CA">
      <w:pPr>
        <w:pStyle w:val="NoSpacing"/>
        <w:jc w:val="both"/>
        <w:rPr>
          <w:rStyle w:val="Hyperlink"/>
        </w:rPr>
      </w:pPr>
      <w:r w:rsidRPr="00355805">
        <w:rPr>
          <w:b/>
        </w:rPr>
        <w:t xml:space="preserve">MARRIAGE </w:t>
      </w:r>
      <w:r w:rsidR="003176CA" w:rsidRPr="00355805">
        <w:t xml:space="preserve">Couples seeking marriage should inform Fr John </w:t>
      </w:r>
      <w:r w:rsidR="00845FDF" w:rsidRPr="00355805">
        <w:rPr>
          <w:b/>
          <w:u w:val="single"/>
        </w:rPr>
        <w:t>AT LEAST</w:t>
      </w:r>
      <w:r w:rsidR="00845FDF" w:rsidRPr="00355805">
        <w:t xml:space="preserve"> </w:t>
      </w:r>
      <w:r w:rsidR="003176CA" w:rsidRPr="00355805">
        <w:rPr>
          <w:b/>
          <w:u w:val="single"/>
        </w:rPr>
        <w:t>six months</w:t>
      </w:r>
      <w:r w:rsidR="003176CA" w:rsidRPr="00355805">
        <w:t xml:space="preserve"> before the scheduled wedding date so that there is enough time for all the necessary administration work to be processed. This is a statutory requirement applicable across all parts of the UK and overseas.</w:t>
      </w:r>
      <w:r w:rsidR="00DF1B0A" w:rsidRPr="00355805">
        <w:t xml:space="preserve">  </w:t>
      </w:r>
      <w:r w:rsidR="00057623" w:rsidRPr="00355805">
        <w:t xml:space="preserve">In the case of weddings </w:t>
      </w:r>
      <w:r w:rsidR="00DF1B0A" w:rsidRPr="00355805">
        <w:t xml:space="preserve">scheduled for February 2024, the couple should come and see Fr John during the middle part of July 2023 as both office and Chancery will not be working during the month of August and it is important </w:t>
      </w:r>
      <w:r w:rsidR="006958AB" w:rsidRPr="00355805">
        <w:t>that a six-month period is kept to avoid difficulties.</w:t>
      </w:r>
    </w:p>
    <w:p w14:paraId="3AFF2E5F" w14:textId="77777777" w:rsidR="003176CA" w:rsidRPr="00AC261A" w:rsidRDefault="003176CA" w:rsidP="003176CA">
      <w:pPr>
        <w:pStyle w:val="NoSpacing"/>
        <w:rPr>
          <w:rStyle w:val="Hyperlink"/>
          <w:sz w:val="16"/>
          <w:szCs w:val="16"/>
        </w:rPr>
      </w:pP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865"/>
        <w:gridCol w:w="1276"/>
        <w:gridCol w:w="4805"/>
      </w:tblGrid>
      <w:tr w:rsidR="009A7E39" w:rsidRPr="002C521D" w14:paraId="76E2EB14" w14:textId="77777777" w:rsidTr="00FB38EE">
        <w:trPr>
          <w:trHeight w:val="70"/>
        </w:trPr>
        <w:tc>
          <w:tcPr>
            <w:tcW w:w="865" w:type="dxa"/>
          </w:tcPr>
          <w:p w14:paraId="5630295F" w14:textId="43D83FB9" w:rsidR="009A7E39" w:rsidRPr="002C521D" w:rsidRDefault="009A7E39" w:rsidP="009A7E39">
            <w:pPr>
              <w:pStyle w:val="NoSpacing"/>
              <w:tabs>
                <w:tab w:val="left" w:pos="459"/>
              </w:tabs>
              <w:rPr>
                <w:sz w:val="16"/>
                <w:szCs w:val="16"/>
              </w:rPr>
            </w:pPr>
            <w:r>
              <w:rPr>
                <w:sz w:val="16"/>
                <w:szCs w:val="16"/>
              </w:rPr>
              <w:t xml:space="preserve">Sat     </w:t>
            </w:r>
            <w:r w:rsidR="006F29BB">
              <w:rPr>
                <w:sz w:val="16"/>
                <w:szCs w:val="16"/>
              </w:rPr>
              <w:t>08</w:t>
            </w:r>
          </w:p>
        </w:tc>
        <w:tc>
          <w:tcPr>
            <w:tcW w:w="1276" w:type="dxa"/>
          </w:tcPr>
          <w:p w14:paraId="250CBAB1" w14:textId="77777777" w:rsidR="006F29BB" w:rsidRPr="00300674" w:rsidRDefault="009A7E39" w:rsidP="006F29BB">
            <w:pPr>
              <w:pStyle w:val="NoSpacing"/>
              <w:rPr>
                <w:b/>
                <w:sz w:val="16"/>
                <w:szCs w:val="16"/>
              </w:rPr>
            </w:pPr>
            <w:r w:rsidRPr="002C521D">
              <w:rPr>
                <w:sz w:val="16"/>
                <w:szCs w:val="16"/>
              </w:rPr>
              <w:t xml:space="preserve">  </w:t>
            </w:r>
            <w:r w:rsidR="006F29BB" w:rsidRPr="00300674">
              <w:rPr>
                <w:b/>
                <w:sz w:val="16"/>
                <w:szCs w:val="16"/>
              </w:rPr>
              <w:t>10.00 am</w:t>
            </w:r>
          </w:p>
          <w:p w14:paraId="10B01248" w14:textId="4B9F511B" w:rsidR="009A7E39" w:rsidRPr="002C521D" w:rsidRDefault="006F29BB" w:rsidP="006F29BB">
            <w:pPr>
              <w:pStyle w:val="NoSpacing"/>
              <w:rPr>
                <w:sz w:val="16"/>
                <w:szCs w:val="16"/>
              </w:rPr>
            </w:pPr>
            <w:r w:rsidRPr="00300674">
              <w:rPr>
                <w:b/>
                <w:sz w:val="16"/>
                <w:szCs w:val="16"/>
              </w:rPr>
              <w:t xml:space="preserve"> </w:t>
            </w:r>
            <w:r>
              <w:rPr>
                <w:b/>
                <w:sz w:val="16"/>
                <w:szCs w:val="16"/>
              </w:rPr>
              <w:t xml:space="preserve"> </w:t>
            </w:r>
            <w:r w:rsidRPr="00300674">
              <w:rPr>
                <w:b/>
                <w:sz w:val="16"/>
                <w:szCs w:val="16"/>
              </w:rPr>
              <w:t>08.00 pm</w:t>
            </w:r>
          </w:p>
        </w:tc>
        <w:tc>
          <w:tcPr>
            <w:tcW w:w="4805" w:type="dxa"/>
          </w:tcPr>
          <w:p w14:paraId="1DE9F378" w14:textId="77777777" w:rsidR="00A024C1" w:rsidRPr="00300674" w:rsidRDefault="00A024C1" w:rsidP="00A024C1">
            <w:pPr>
              <w:pStyle w:val="NoSpacing"/>
              <w:rPr>
                <w:b/>
                <w:i/>
                <w:sz w:val="16"/>
                <w:szCs w:val="16"/>
              </w:rPr>
            </w:pPr>
            <w:r w:rsidRPr="00300674">
              <w:rPr>
                <w:b/>
                <w:i/>
                <w:sz w:val="16"/>
                <w:szCs w:val="16"/>
              </w:rPr>
              <w:t>Morning Prayer</w:t>
            </w:r>
          </w:p>
          <w:p w14:paraId="4DBA15CB" w14:textId="332E11F2" w:rsidR="009A7E39" w:rsidRPr="002C521D" w:rsidRDefault="00A024C1" w:rsidP="00A024C1">
            <w:pPr>
              <w:pStyle w:val="NoSpacing"/>
              <w:rPr>
                <w:sz w:val="16"/>
                <w:szCs w:val="16"/>
              </w:rPr>
            </w:pPr>
            <w:r w:rsidRPr="00300674">
              <w:rPr>
                <w:b/>
                <w:i/>
                <w:sz w:val="16"/>
                <w:szCs w:val="16"/>
              </w:rPr>
              <w:t>Easter Vigil and First Mass of Easter</w:t>
            </w:r>
          </w:p>
        </w:tc>
      </w:tr>
      <w:tr w:rsidR="006F29BB" w:rsidRPr="002C521D" w14:paraId="40D5615F" w14:textId="77777777" w:rsidTr="00FB38EE">
        <w:trPr>
          <w:trHeight w:val="70"/>
        </w:trPr>
        <w:tc>
          <w:tcPr>
            <w:tcW w:w="865" w:type="dxa"/>
          </w:tcPr>
          <w:p w14:paraId="09ABD65E" w14:textId="7083E45F" w:rsidR="006F29BB" w:rsidRDefault="006F29BB" w:rsidP="006F29BB">
            <w:pPr>
              <w:pStyle w:val="NoSpacing"/>
              <w:tabs>
                <w:tab w:val="left" w:pos="459"/>
              </w:tabs>
              <w:rPr>
                <w:sz w:val="16"/>
                <w:szCs w:val="16"/>
              </w:rPr>
            </w:pPr>
            <w:r>
              <w:rPr>
                <w:sz w:val="16"/>
                <w:szCs w:val="16"/>
              </w:rPr>
              <w:t>Sun    09</w:t>
            </w:r>
          </w:p>
        </w:tc>
        <w:tc>
          <w:tcPr>
            <w:tcW w:w="1276" w:type="dxa"/>
          </w:tcPr>
          <w:p w14:paraId="10561D03" w14:textId="02140048" w:rsidR="006F29BB" w:rsidRDefault="006F29BB" w:rsidP="006F29BB">
            <w:pPr>
              <w:pStyle w:val="NoSpacing"/>
              <w:rPr>
                <w:sz w:val="16"/>
                <w:szCs w:val="16"/>
              </w:rPr>
            </w:pPr>
            <w:r>
              <w:rPr>
                <w:sz w:val="16"/>
                <w:szCs w:val="16"/>
              </w:rPr>
              <w:t xml:space="preserve"> </w:t>
            </w:r>
            <w:r w:rsidR="00F40083">
              <w:rPr>
                <w:sz w:val="16"/>
                <w:szCs w:val="16"/>
              </w:rPr>
              <w:t xml:space="preserve"> 0</w:t>
            </w:r>
            <w:r>
              <w:rPr>
                <w:sz w:val="16"/>
                <w:szCs w:val="16"/>
              </w:rPr>
              <w:t>9.00 am</w:t>
            </w:r>
          </w:p>
          <w:p w14:paraId="204B823B" w14:textId="471522F9" w:rsidR="006F29BB" w:rsidRDefault="00F40083" w:rsidP="006F29BB">
            <w:pPr>
              <w:pStyle w:val="NoSpacing"/>
              <w:rPr>
                <w:sz w:val="16"/>
                <w:szCs w:val="16"/>
              </w:rPr>
            </w:pPr>
            <w:r>
              <w:rPr>
                <w:sz w:val="16"/>
                <w:szCs w:val="16"/>
              </w:rPr>
              <w:t xml:space="preserve">  </w:t>
            </w:r>
            <w:r w:rsidR="006F29BB">
              <w:rPr>
                <w:sz w:val="16"/>
                <w:szCs w:val="16"/>
              </w:rPr>
              <w:t>11.00 am</w:t>
            </w:r>
          </w:p>
        </w:tc>
        <w:tc>
          <w:tcPr>
            <w:tcW w:w="4805" w:type="dxa"/>
          </w:tcPr>
          <w:p w14:paraId="201402C6" w14:textId="77777777" w:rsidR="006F29BB" w:rsidRDefault="006F29BB" w:rsidP="006F29BB">
            <w:pPr>
              <w:pStyle w:val="NoSpacing"/>
              <w:rPr>
                <w:sz w:val="16"/>
                <w:szCs w:val="16"/>
              </w:rPr>
            </w:pPr>
            <w:r>
              <w:rPr>
                <w:sz w:val="16"/>
                <w:szCs w:val="16"/>
              </w:rPr>
              <w:t>Runa Rebello – Private Intention</w:t>
            </w:r>
          </w:p>
          <w:p w14:paraId="0BCFE01D" w14:textId="3ABB3C06" w:rsidR="006F29BB" w:rsidRDefault="006F29BB" w:rsidP="006F29BB">
            <w:pPr>
              <w:pStyle w:val="NoSpacing"/>
              <w:rPr>
                <w:sz w:val="16"/>
                <w:szCs w:val="16"/>
              </w:rPr>
            </w:pPr>
            <w:r>
              <w:rPr>
                <w:sz w:val="16"/>
                <w:szCs w:val="16"/>
              </w:rPr>
              <w:t>Zinia Lobo – RIP – 2</w:t>
            </w:r>
            <w:r w:rsidRPr="00300674">
              <w:rPr>
                <w:sz w:val="16"/>
                <w:szCs w:val="16"/>
                <w:vertAlign w:val="superscript"/>
              </w:rPr>
              <w:t>nd</w:t>
            </w:r>
            <w:r>
              <w:rPr>
                <w:sz w:val="16"/>
                <w:szCs w:val="16"/>
              </w:rPr>
              <w:t xml:space="preserve"> Anniversary</w:t>
            </w:r>
          </w:p>
        </w:tc>
      </w:tr>
      <w:tr w:rsidR="006F29BB" w:rsidRPr="002C521D" w14:paraId="6C90EDC0" w14:textId="77777777" w:rsidTr="00FB38EE">
        <w:tc>
          <w:tcPr>
            <w:tcW w:w="865" w:type="dxa"/>
          </w:tcPr>
          <w:p w14:paraId="0372A9E9" w14:textId="43D04C2F" w:rsidR="006F29BB" w:rsidRDefault="006F29BB" w:rsidP="006F29BB">
            <w:pPr>
              <w:pStyle w:val="NoSpacing"/>
              <w:tabs>
                <w:tab w:val="left" w:pos="459"/>
              </w:tabs>
              <w:rPr>
                <w:sz w:val="16"/>
                <w:szCs w:val="16"/>
              </w:rPr>
            </w:pPr>
            <w:r>
              <w:rPr>
                <w:sz w:val="16"/>
                <w:szCs w:val="16"/>
              </w:rPr>
              <w:t>Mon  10</w:t>
            </w:r>
          </w:p>
        </w:tc>
        <w:tc>
          <w:tcPr>
            <w:tcW w:w="1276" w:type="dxa"/>
          </w:tcPr>
          <w:p w14:paraId="60ECEF90" w14:textId="187A75F9" w:rsidR="006F29BB" w:rsidRPr="00DA64CB" w:rsidRDefault="00F40083" w:rsidP="006F29BB">
            <w:pPr>
              <w:pStyle w:val="NoSpacing"/>
              <w:rPr>
                <w:b/>
                <w:sz w:val="16"/>
                <w:szCs w:val="16"/>
              </w:rPr>
            </w:pPr>
            <w:r>
              <w:rPr>
                <w:sz w:val="16"/>
                <w:szCs w:val="16"/>
              </w:rPr>
              <w:t xml:space="preserve">  </w:t>
            </w:r>
            <w:r w:rsidR="006F29BB">
              <w:rPr>
                <w:sz w:val="16"/>
                <w:szCs w:val="16"/>
              </w:rPr>
              <w:t>10.00 am</w:t>
            </w:r>
          </w:p>
        </w:tc>
        <w:tc>
          <w:tcPr>
            <w:tcW w:w="4805" w:type="dxa"/>
          </w:tcPr>
          <w:p w14:paraId="7CAF4FAF" w14:textId="41078D4A" w:rsidR="006F29BB" w:rsidRDefault="00A024C1" w:rsidP="006F29BB">
            <w:pPr>
              <w:pStyle w:val="NoSpacing"/>
              <w:rPr>
                <w:sz w:val="16"/>
                <w:szCs w:val="16"/>
              </w:rPr>
            </w:pPr>
            <w:r>
              <w:rPr>
                <w:sz w:val="16"/>
                <w:szCs w:val="16"/>
              </w:rPr>
              <w:t>Souls of Purgatory</w:t>
            </w:r>
          </w:p>
        </w:tc>
      </w:tr>
      <w:tr w:rsidR="006F29BB" w:rsidRPr="002C521D" w14:paraId="62FBC85E" w14:textId="77777777" w:rsidTr="00FB38EE">
        <w:tc>
          <w:tcPr>
            <w:tcW w:w="865" w:type="dxa"/>
          </w:tcPr>
          <w:p w14:paraId="3C6FDF5E" w14:textId="17A78B2B" w:rsidR="006F29BB" w:rsidRDefault="006F29BB" w:rsidP="006F29BB">
            <w:pPr>
              <w:pStyle w:val="NoSpacing"/>
              <w:tabs>
                <w:tab w:val="left" w:pos="459"/>
              </w:tabs>
              <w:rPr>
                <w:sz w:val="16"/>
                <w:szCs w:val="16"/>
              </w:rPr>
            </w:pPr>
            <w:r>
              <w:rPr>
                <w:sz w:val="16"/>
                <w:szCs w:val="16"/>
              </w:rPr>
              <w:t>Thu    13</w:t>
            </w:r>
          </w:p>
        </w:tc>
        <w:tc>
          <w:tcPr>
            <w:tcW w:w="1276" w:type="dxa"/>
          </w:tcPr>
          <w:p w14:paraId="2AD8FF6D" w14:textId="70640EB8" w:rsidR="006F29BB" w:rsidRPr="00A024C1" w:rsidRDefault="00F40083" w:rsidP="006F29BB">
            <w:pPr>
              <w:pStyle w:val="NoSpacing"/>
              <w:rPr>
                <w:sz w:val="16"/>
                <w:szCs w:val="16"/>
              </w:rPr>
            </w:pPr>
            <w:r>
              <w:rPr>
                <w:sz w:val="16"/>
                <w:szCs w:val="16"/>
              </w:rPr>
              <w:t xml:space="preserve">  </w:t>
            </w:r>
            <w:r w:rsidR="00A024C1" w:rsidRPr="00A024C1">
              <w:rPr>
                <w:sz w:val="16"/>
                <w:szCs w:val="16"/>
              </w:rPr>
              <w:t>10.00 am</w:t>
            </w:r>
          </w:p>
        </w:tc>
        <w:tc>
          <w:tcPr>
            <w:tcW w:w="4805" w:type="dxa"/>
          </w:tcPr>
          <w:p w14:paraId="61CBD01D" w14:textId="05670910" w:rsidR="006F29BB" w:rsidRPr="00ED2096" w:rsidRDefault="00ED2096" w:rsidP="006F29BB">
            <w:pPr>
              <w:pStyle w:val="NoSpacing"/>
              <w:rPr>
                <w:sz w:val="16"/>
                <w:szCs w:val="16"/>
              </w:rPr>
            </w:pPr>
            <w:r w:rsidRPr="00ED2096">
              <w:rPr>
                <w:sz w:val="16"/>
                <w:szCs w:val="16"/>
              </w:rPr>
              <w:t>Santana Fernandes Family - Good Health &amp; Peace</w:t>
            </w:r>
          </w:p>
        </w:tc>
      </w:tr>
      <w:tr w:rsidR="006F29BB" w:rsidRPr="002C521D" w14:paraId="3E03B20E" w14:textId="77777777" w:rsidTr="00FB38EE">
        <w:tc>
          <w:tcPr>
            <w:tcW w:w="865" w:type="dxa"/>
          </w:tcPr>
          <w:p w14:paraId="5BA53F25" w14:textId="56D40D51" w:rsidR="006F29BB" w:rsidRDefault="006F29BB" w:rsidP="006F29BB">
            <w:pPr>
              <w:pStyle w:val="NoSpacing"/>
              <w:tabs>
                <w:tab w:val="left" w:pos="459"/>
              </w:tabs>
              <w:rPr>
                <w:sz w:val="16"/>
                <w:szCs w:val="16"/>
              </w:rPr>
            </w:pPr>
            <w:r>
              <w:rPr>
                <w:sz w:val="16"/>
                <w:szCs w:val="16"/>
              </w:rPr>
              <w:t>Fri      14</w:t>
            </w:r>
          </w:p>
        </w:tc>
        <w:tc>
          <w:tcPr>
            <w:tcW w:w="1276" w:type="dxa"/>
          </w:tcPr>
          <w:p w14:paraId="6D744AAD" w14:textId="47A2081B" w:rsidR="006F29BB" w:rsidRPr="00A024C1" w:rsidRDefault="00F40083" w:rsidP="00A024C1">
            <w:pPr>
              <w:pStyle w:val="NoSpacing"/>
              <w:rPr>
                <w:sz w:val="16"/>
                <w:szCs w:val="16"/>
              </w:rPr>
            </w:pPr>
            <w:r>
              <w:rPr>
                <w:sz w:val="16"/>
                <w:szCs w:val="16"/>
              </w:rPr>
              <w:t xml:space="preserve">  </w:t>
            </w:r>
            <w:r w:rsidR="006F29BB" w:rsidRPr="00A024C1">
              <w:rPr>
                <w:sz w:val="16"/>
                <w:szCs w:val="16"/>
              </w:rPr>
              <w:t>10.00 am</w:t>
            </w:r>
          </w:p>
        </w:tc>
        <w:tc>
          <w:tcPr>
            <w:tcW w:w="4805" w:type="dxa"/>
          </w:tcPr>
          <w:p w14:paraId="2161BFB1" w14:textId="4E1D7201" w:rsidR="006F29BB" w:rsidRPr="00300674" w:rsidRDefault="00A024C1" w:rsidP="006F29BB">
            <w:pPr>
              <w:pStyle w:val="NoSpacing"/>
              <w:rPr>
                <w:b/>
                <w:i/>
                <w:sz w:val="16"/>
                <w:szCs w:val="16"/>
              </w:rPr>
            </w:pPr>
            <w:r>
              <w:rPr>
                <w:sz w:val="16"/>
                <w:szCs w:val="16"/>
              </w:rPr>
              <w:t>Gabriel Serra - RIP</w:t>
            </w:r>
          </w:p>
        </w:tc>
      </w:tr>
      <w:tr w:rsidR="006F29BB" w:rsidRPr="002C521D" w14:paraId="446587FD" w14:textId="77777777" w:rsidTr="00FB38EE">
        <w:tc>
          <w:tcPr>
            <w:tcW w:w="865" w:type="dxa"/>
          </w:tcPr>
          <w:p w14:paraId="7E2CEEA3" w14:textId="49B327BE" w:rsidR="006F29BB" w:rsidRPr="002C521D" w:rsidRDefault="006F29BB" w:rsidP="006F29BB">
            <w:pPr>
              <w:pStyle w:val="NoSpacing"/>
              <w:tabs>
                <w:tab w:val="left" w:pos="459"/>
              </w:tabs>
              <w:rPr>
                <w:sz w:val="16"/>
                <w:szCs w:val="16"/>
              </w:rPr>
            </w:pPr>
            <w:r w:rsidRPr="002C521D">
              <w:rPr>
                <w:sz w:val="16"/>
                <w:szCs w:val="16"/>
              </w:rPr>
              <w:t xml:space="preserve">Sat </w:t>
            </w:r>
            <w:r>
              <w:rPr>
                <w:sz w:val="16"/>
                <w:szCs w:val="16"/>
              </w:rPr>
              <w:t xml:space="preserve">    15</w:t>
            </w:r>
          </w:p>
        </w:tc>
        <w:tc>
          <w:tcPr>
            <w:tcW w:w="1276" w:type="dxa"/>
          </w:tcPr>
          <w:p w14:paraId="1CCBE957" w14:textId="1C3A3C0C" w:rsidR="006F29BB" w:rsidRPr="00A024C1" w:rsidRDefault="00F40083" w:rsidP="00A024C1">
            <w:pPr>
              <w:pStyle w:val="NoSpacing"/>
              <w:rPr>
                <w:sz w:val="16"/>
                <w:szCs w:val="16"/>
              </w:rPr>
            </w:pPr>
            <w:r>
              <w:rPr>
                <w:sz w:val="16"/>
                <w:szCs w:val="16"/>
              </w:rPr>
              <w:t xml:space="preserve">  </w:t>
            </w:r>
            <w:r w:rsidR="006F29BB" w:rsidRPr="00A024C1">
              <w:rPr>
                <w:sz w:val="16"/>
                <w:szCs w:val="16"/>
              </w:rPr>
              <w:t>0</w:t>
            </w:r>
            <w:r w:rsidR="00A024C1" w:rsidRPr="00A024C1">
              <w:rPr>
                <w:sz w:val="16"/>
                <w:szCs w:val="16"/>
              </w:rPr>
              <w:t>5</w:t>
            </w:r>
            <w:r w:rsidR="006F29BB" w:rsidRPr="00A024C1">
              <w:rPr>
                <w:sz w:val="16"/>
                <w:szCs w:val="16"/>
              </w:rPr>
              <w:t>.00 pm</w:t>
            </w:r>
          </w:p>
        </w:tc>
        <w:tc>
          <w:tcPr>
            <w:tcW w:w="4805" w:type="dxa"/>
          </w:tcPr>
          <w:p w14:paraId="55C3677A" w14:textId="60B501E3" w:rsidR="006F29BB" w:rsidRPr="00300674" w:rsidRDefault="00A024C1" w:rsidP="006F29BB">
            <w:pPr>
              <w:pStyle w:val="NoSpacing"/>
              <w:rPr>
                <w:b/>
                <w:i/>
                <w:sz w:val="16"/>
                <w:szCs w:val="16"/>
              </w:rPr>
            </w:pPr>
            <w:r>
              <w:rPr>
                <w:sz w:val="16"/>
                <w:szCs w:val="16"/>
              </w:rPr>
              <w:t>Runa Rebello – Private Intention</w:t>
            </w:r>
          </w:p>
        </w:tc>
      </w:tr>
      <w:tr w:rsidR="006F29BB" w:rsidRPr="002C521D" w14:paraId="32245698" w14:textId="77777777" w:rsidTr="00FB38EE">
        <w:tc>
          <w:tcPr>
            <w:tcW w:w="865" w:type="dxa"/>
          </w:tcPr>
          <w:p w14:paraId="061ED87E" w14:textId="1ECE3D16" w:rsidR="006F29BB" w:rsidRPr="002C521D" w:rsidRDefault="006F29BB" w:rsidP="006F29BB">
            <w:pPr>
              <w:pStyle w:val="NoSpacing"/>
              <w:tabs>
                <w:tab w:val="left" w:pos="459"/>
              </w:tabs>
              <w:rPr>
                <w:sz w:val="16"/>
                <w:szCs w:val="16"/>
              </w:rPr>
            </w:pPr>
            <w:r w:rsidRPr="002C521D">
              <w:rPr>
                <w:sz w:val="16"/>
                <w:szCs w:val="16"/>
              </w:rPr>
              <w:t xml:space="preserve">Sun </w:t>
            </w:r>
            <w:r>
              <w:rPr>
                <w:sz w:val="16"/>
                <w:szCs w:val="16"/>
              </w:rPr>
              <w:t xml:space="preserve">   16           </w:t>
            </w:r>
          </w:p>
        </w:tc>
        <w:tc>
          <w:tcPr>
            <w:tcW w:w="1276" w:type="dxa"/>
          </w:tcPr>
          <w:p w14:paraId="4B06AA00" w14:textId="293192C2" w:rsidR="006F29BB" w:rsidRDefault="00F40083" w:rsidP="006F29BB">
            <w:pPr>
              <w:pStyle w:val="NoSpacing"/>
              <w:rPr>
                <w:sz w:val="16"/>
                <w:szCs w:val="16"/>
              </w:rPr>
            </w:pPr>
            <w:r>
              <w:rPr>
                <w:sz w:val="16"/>
                <w:szCs w:val="16"/>
              </w:rPr>
              <w:t xml:space="preserve">  </w:t>
            </w:r>
            <w:r w:rsidR="00A024C1">
              <w:rPr>
                <w:sz w:val="16"/>
                <w:szCs w:val="16"/>
              </w:rPr>
              <w:t>0</w:t>
            </w:r>
            <w:r w:rsidR="006F29BB">
              <w:rPr>
                <w:sz w:val="16"/>
                <w:szCs w:val="16"/>
              </w:rPr>
              <w:t>9.00 am</w:t>
            </w:r>
          </w:p>
          <w:p w14:paraId="63AA6768" w14:textId="0B60EBFF" w:rsidR="006F29BB" w:rsidRPr="002C521D" w:rsidRDefault="00F40083" w:rsidP="006F29BB">
            <w:pPr>
              <w:pStyle w:val="NoSpacing"/>
              <w:rPr>
                <w:sz w:val="16"/>
                <w:szCs w:val="16"/>
              </w:rPr>
            </w:pPr>
            <w:r>
              <w:rPr>
                <w:sz w:val="16"/>
                <w:szCs w:val="16"/>
              </w:rPr>
              <w:t xml:space="preserve">  </w:t>
            </w:r>
            <w:r w:rsidR="006F29BB">
              <w:rPr>
                <w:sz w:val="16"/>
                <w:szCs w:val="16"/>
              </w:rPr>
              <w:t>11.00 am</w:t>
            </w:r>
          </w:p>
        </w:tc>
        <w:tc>
          <w:tcPr>
            <w:tcW w:w="4805" w:type="dxa"/>
          </w:tcPr>
          <w:p w14:paraId="137EC1F9" w14:textId="77777777" w:rsidR="00A024C1" w:rsidRDefault="00A024C1" w:rsidP="006F29BB">
            <w:pPr>
              <w:pStyle w:val="NoSpacing"/>
              <w:rPr>
                <w:sz w:val="16"/>
                <w:szCs w:val="16"/>
              </w:rPr>
            </w:pPr>
            <w:r>
              <w:rPr>
                <w:sz w:val="16"/>
                <w:szCs w:val="16"/>
              </w:rPr>
              <w:t>People of the Parish</w:t>
            </w:r>
          </w:p>
          <w:p w14:paraId="1A57B76B" w14:textId="15636984" w:rsidR="006F29BB" w:rsidRPr="002C521D" w:rsidRDefault="00A024C1" w:rsidP="006F29BB">
            <w:pPr>
              <w:pStyle w:val="NoSpacing"/>
              <w:rPr>
                <w:sz w:val="16"/>
                <w:szCs w:val="16"/>
              </w:rPr>
            </w:pPr>
            <w:r>
              <w:rPr>
                <w:sz w:val="16"/>
                <w:szCs w:val="16"/>
              </w:rPr>
              <w:t>Warren &amp; Gordon Carter – Private Intention</w:t>
            </w:r>
          </w:p>
        </w:tc>
      </w:tr>
    </w:tbl>
    <w:p w14:paraId="307F8760" w14:textId="77777777" w:rsidR="003176CA" w:rsidRDefault="003176CA" w:rsidP="003176CA">
      <w:pPr>
        <w:pStyle w:val="NoSpacing"/>
        <w:rPr>
          <w:iCs/>
          <w:sz w:val="18"/>
          <w:szCs w:val="18"/>
        </w:rPr>
      </w:pPr>
    </w:p>
    <w:p w14:paraId="27794D43" w14:textId="0D5B3ECB" w:rsidR="003176CA"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61064BE3" w14:textId="77777777" w:rsidR="00595B0A" w:rsidRDefault="00595B0A" w:rsidP="00106B72">
      <w:pPr>
        <w:pStyle w:val="Default"/>
        <w:pBdr>
          <w:top w:val="single" w:sz="4" w:space="1" w:color="auto"/>
          <w:left w:val="single" w:sz="4" w:space="4" w:color="auto"/>
          <w:bottom w:val="single" w:sz="4" w:space="1" w:color="auto"/>
          <w:right w:val="single" w:sz="4" w:space="4" w:color="auto"/>
        </w:pBdr>
        <w:rPr>
          <w:bCs/>
          <w:sz w:val="16"/>
          <w:szCs w:val="16"/>
        </w:rPr>
      </w:pPr>
    </w:p>
    <w:p w14:paraId="1BE1B75A" w14:textId="77777777" w:rsidR="001A2E77" w:rsidRDefault="003176CA" w:rsidP="00106B72">
      <w:pPr>
        <w:pStyle w:val="Default"/>
        <w:pBdr>
          <w:top w:val="single" w:sz="4" w:space="1" w:color="auto"/>
          <w:left w:val="single" w:sz="4" w:space="4" w:color="auto"/>
          <w:bottom w:val="single" w:sz="4" w:space="1" w:color="auto"/>
          <w:right w:val="single" w:sz="4" w:space="4" w:color="auto"/>
        </w:pBdr>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r w:rsidR="00380F6C">
        <w:rPr>
          <w:sz w:val="16"/>
          <w:szCs w:val="16"/>
        </w:rPr>
        <w:t xml:space="preserve">  For those that do not have a bank account, charge cards are available.</w:t>
      </w:r>
      <w:r w:rsidR="00510FE7">
        <w:rPr>
          <w:sz w:val="16"/>
          <w:szCs w:val="16"/>
        </w:rPr>
        <w:t xml:space="preserve"> </w:t>
      </w:r>
    </w:p>
    <w:p w14:paraId="0550008F" w14:textId="3291BBE3" w:rsidR="00AC261A" w:rsidRPr="009D4870" w:rsidRDefault="003176CA" w:rsidP="00106B72">
      <w:pPr>
        <w:pStyle w:val="Default"/>
        <w:pBdr>
          <w:top w:val="single" w:sz="4" w:space="1" w:color="auto"/>
          <w:left w:val="single" w:sz="4" w:space="4" w:color="auto"/>
          <w:bottom w:val="single" w:sz="4" w:space="1" w:color="auto"/>
          <w:right w:val="single" w:sz="4" w:space="4" w:color="auto"/>
        </w:pBdr>
        <w:rPr>
          <w:bCs/>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r w:rsidR="00373E99">
        <w:rPr>
          <w:sz w:val="16"/>
          <w:szCs w:val="16"/>
        </w:rPr>
        <w:t xml:space="preserve">  </w:t>
      </w:r>
    </w:p>
    <w:p w14:paraId="077CA42F" w14:textId="28A5468D" w:rsidR="007367DE" w:rsidRPr="00373E99"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16"/>
          <w:szCs w:val="16"/>
        </w:rPr>
      </w:pPr>
      <w:r w:rsidRPr="00373E99">
        <w:rPr>
          <w:b/>
          <w:sz w:val="16"/>
          <w:szCs w:val="16"/>
        </w:rPr>
        <w:t>HSBC Bank:  Account name: WRCDT Cranford</w:t>
      </w:r>
      <w:r w:rsidR="00373E99">
        <w:rPr>
          <w:b/>
          <w:sz w:val="16"/>
          <w:szCs w:val="16"/>
        </w:rPr>
        <w:t xml:space="preserve">, </w:t>
      </w:r>
      <w:r w:rsidRPr="00373E99">
        <w:rPr>
          <w:b/>
          <w:sz w:val="16"/>
          <w:szCs w:val="16"/>
        </w:rPr>
        <w:t>Sort Code: 40-05-20 Account: 01308637</w:t>
      </w:r>
      <w:r w:rsidR="003C285B" w:rsidRPr="00373E99">
        <w:rPr>
          <w:b/>
          <w:sz w:val="16"/>
          <w:szCs w:val="16"/>
        </w:rPr>
        <w:t xml:space="preserve">  </w:t>
      </w:r>
    </w:p>
    <w:sectPr w:rsidR="007367DE" w:rsidRPr="00373E99"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0BE3"/>
    <w:rsid w:val="000214DD"/>
    <w:rsid w:val="000241DA"/>
    <w:rsid w:val="00025EEE"/>
    <w:rsid w:val="00030164"/>
    <w:rsid w:val="00030388"/>
    <w:rsid w:val="00030E0E"/>
    <w:rsid w:val="000343FA"/>
    <w:rsid w:val="000352E2"/>
    <w:rsid w:val="00041A76"/>
    <w:rsid w:val="00057623"/>
    <w:rsid w:val="00067CDC"/>
    <w:rsid w:val="00071C3D"/>
    <w:rsid w:val="00072C44"/>
    <w:rsid w:val="00073D46"/>
    <w:rsid w:val="00075694"/>
    <w:rsid w:val="00090B57"/>
    <w:rsid w:val="000A502A"/>
    <w:rsid w:val="000B19E0"/>
    <w:rsid w:val="000B3800"/>
    <w:rsid w:val="000B7ADA"/>
    <w:rsid w:val="000C4BE9"/>
    <w:rsid w:val="000F7EB8"/>
    <w:rsid w:val="00103F8D"/>
    <w:rsid w:val="00106B72"/>
    <w:rsid w:val="00107DFA"/>
    <w:rsid w:val="001218AE"/>
    <w:rsid w:val="0013708E"/>
    <w:rsid w:val="001410A1"/>
    <w:rsid w:val="001420C9"/>
    <w:rsid w:val="00143638"/>
    <w:rsid w:val="00146EB7"/>
    <w:rsid w:val="001521DF"/>
    <w:rsid w:val="00153524"/>
    <w:rsid w:val="00154EAD"/>
    <w:rsid w:val="00164B2E"/>
    <w:rsid w:val="001A2E77"/>
    <w:rsid w:val="001B1B8E"/>
    <w:rsid w:val="001C60BB"/>
    <w:rsid w:val="001D2D95"/>
    <w:rsid w:val="001D50DA"/>
    <w:rsid w:val="001D53CC"/>
    <w:rsid w:val="001E011F"/>
    <w:rsid w:val="001E25A3"/>
    <w:rsid w:val="001E2ACD"/>
    <w:rsid w:val="001E69F6"/>
    <w:rsid w:val="0021136C"/>
    <w:rsid w:val="0022078B"/>
    <w:rsid w:val="00220FE4"/>
    <w:rsid w:val="0023446D"/>
    <w:rsid w:val="002364E7"/>
    <w:rsid w:val="00240158"/>
    <w:rsid w:val="00264E07"/>
    <w:rsid w:val="00271CF0"/>
    <w:rsid w:val="00273CBB"/>
    <w:rsid w:val="00276C36"/>
    <w:rsid w:val="002B56A4"/>
    <w:rsid w:val="002C1E59"/>
    <w:rsid w:val="002C29FB"/>
    <w:rsid w:val="002C521D"/>
    <w:rsid w:val="002C68DA"/>
    <w:rsid w:val="002D06BC"/>
    <w:rsid w:val="002D4A86"/>
    <w:rsid w:val="002F66B6"/>
    <w:rsid w:val="00300674"/>
    <w:rsid w:val="00302086"/>
    <w:rsid w:val="0030214D"/>
    <w:rsid w:val="00302F89"/>
    <w:rsid w:val="00304362"/>
    <w:rsid w:val="00311FCB"/>
    <w:rsid w:val="003176CA"/>
    <w:rsid w:val="0032169B"/>
    <w:rsid w:val="00326A5A"/>
    <w:rsid w:val="00335F70"/>
    <w:rsid w:val="003457ED"/>
    <w:rsid w:val="003478E6"/>
    <w:rsid w:val="003540D6"/>
    <w:rsid w:val="00355805"/>
    <w:rsid w:val="003652B7"/>
    <w:rsid w:val="00366F45"/>
    <w:rsid w:val="00373E99"/>
    <w:rsid w:val="00380F6C"/>
    <w:rsid w:val="0038209A"/>
    <w:rsid w:val="00391024"/>
    <w:rsid w:val="003B0190"/>
    <w:rsid w:val="003C0740"/>
    <w:rsid w:val="003C285B"/>
    <w:rsid w:val="003C35AA"/>
    <w:rsid w:val="003D2BED"/>
    <w:rsid w:val="003D7A69"/>
    <w:rsid w:val="003E50FD"/>
    <w:rsid w:val="003F4EB7"/>
    <w:rsid w:val="003F7F55"/>
    <w:rsid w:val="00403F83"/>
    <w:rsid w:val="00405903"/>
    <w:rsid w:val="00405D67"/>
    <w:rsid w:val="004101B0"/>
    <w:rsid w:val="00411047"/>
    <w:rsid w:val="004139DD"/>
    <w:rsid w:val="0041645B"/>
    <w:rsid w:val="00436B28"/>
    <w:rsid w:val="00442589"/>
    <w:rsid w:val="00456047"/>
    <w:rsid w:val="00457DD5"/>
    <w:rsid w:val="004621F3"/>
    <w:rsid w:val="00462F9D"/>
    <w:rsid w:val="004714D9"/>
    <w:rsid w:val="004923E4"/>
    <w:rsid w:val="0049332F"/>
    <w:rsid w:val="00497D90"/>
    <w:rsid w:val="004A4F5D"/>
    <w:rsid w:val="004B088C"/>
    <w:rsid w:val="004C34DC"/>
    <w:rsid w:val="004C7CE5"/>
    <w:rsid w:val="004D4644"/>
    <w:rsid w:val="004D516A"/>
    <w:rsid w:val="004E17C8"/>
    <w:rsid w:val="004E5A43"/>
    <w:rsid w:val="004F0D2D"/>
    <w:rsid w:val="005011A6"/>
    <w:rsid w:val="00505178"/>
    <w:rsid w:val="00510BC7"/>
    <w:rsid w:val="00510FE7"/>
    <w:rsid w:val="00513220"/>
    <w:rsid w:val="005265A1"/>
    <w:rsid w:val="00545990"/>
    <w:rsid w:val="00551768"/>
    <w:rsid w:val="00557CEB"/>
    <w:rsid w:val="0059311E"/>
    <w:rsid w:val="00595B0A"/>
    <w:rsid w:val="00596AB1"/>
    <w:rsid w:val="005974ED"/>
    <w:rsid w:val="00597CE8"/>
    <w:rsid w:val="005A4645"/>
    <w:rsid w:val="005A7107"/>
    <w:rsid w:val="005A7122"/>
    <w:rsid w:val="005C0986"/>
    <w:rsid w:val="005D1E65"/>
    <w:rsid w:val="005D790B"/>
    <w:rsid w:val="005E224F"/>
    <w:rsid w:val="005E28ED"/>
    <w:rsid w:val="005F2A44"/>
    <w:rsid w:val="005F39A7"/>
    <w:rsid w:val="005F3CDD"/>
    <w:rsid w:val="00614704"/>
    <w:rsid w:val="00614C0C"/>
    <w:rsid w:val="006222C9"/>
    <w:rsid w:val="006228F3"/>
    <w:rsid w:val="006304BC"/>
    <w:rsid w:val="006336D5"/>
    <w:rsid w:val="00633E9F"/>
    <w:rsid w:val="00643327"/>
    <w:rsid w:val="0064633B"/>
    <w:rsid w:val="00650145"/>
    <w:rsid w:val="00652FB9"/>
    <w:rsid w:val="00664B65"/>
    <w:rsid w:val="00665724"/>
    <w:rsid w:val="00682FF5"/>
    <w:rsid w:val="006958AB"/>
    <w:rsid w:val="00695BAD"/>
    <w:rsid w:val="0069661D"/>
    <w:rsid w:val="006A3370"/>
    <w:rsid w:val="006D4CF6"/>
    <w:rsid w:val="006E60DF"/>
    <w:rsid w:val="006E7975"/>
    <w:rsid w:val="006F29BB"/>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6A0E"/>
    <w:rsid w:val="00771C2F"/>
    <w:rsid w:val="00783D2C"/>
    <w:rsid w:val="0078597E"/>
    <w:rsid w:val="00793BF3"/>
    <w:rsid w:val="007A27C7"/>
    <w:rsid w:val="007B7811"/>
    <w:rsid w:val="007D2121"/>
    <w:rsid w:val="007D4427"/>
    <w:rsid w:val="007D46BA"/>
    <w:rsid w:val="007E101E"/>
    <w:rsid w:val="007E773D"/>
    <w:rsid w:val="007F6AAD"/>
    <w:rsid w:val="00802796"/>
    <w:rsid w:val="00815A5B"/>
    <w:rsid w:val="00823906"/>
    <w:rsid w:val="00825667"/>
    <w:rsid w:val="00827C1F"/>
    <w:rsid w:val="00832042"/>
    <w:rsid w:val="008355AE"/>
    <w:rsid w:val="008365BE"/>
    <w:rsid w:val="00837146"/>
    <w:rsid w:val="008403A3"/>
    <w:rsid w:val="00842939"/>
    <w:rsid w:val="00844C07"/>
    <w:rsid w:val="00845FDF"/>
    <w:rsid w:val="00846360"/>
    <w:rsid w:val="0085694B"/>
    <w:rsid w:val="00856E31"/>
    <w:rsid w:val="00856FAB"/>
    <w:rsid w:val="00874E95"/>
    <w:rsid w:val="00876F0F"/>
    <w:rsid w:val="00894173"/>
    <w:rsid w:val="008A09FB"/>
    <w:rsid w:val="008A3BB6"/>
    <w:rsid w:val="008A42CA"/>
    <w:rsid w:val="008A5D1D"/>
    <w:rsid w:val="008B7B52"/>
    <w:rsid w:val="008C7CAC"/>
    <w:rsid w:val="008D271B"/>
    <w:rsid w:val="008D31E9"/>
    <w:rsid w:val="008E5C94"/>
    <w:rsid w:val="008F2A92"/>
    <w:rsid w:val="008F333D"/>
    <w:rsid w:val="008F3D3C"/>
    <w:rsid w:val="008F68EF"/>
    <w:rsid w:val="009002B7"/>
    <w:rsid w:val="00900A82"/>
    <w:rsid w:val="00901410"/>
    <w:rsid w:val="0090375C"/>
    <w:rsid w:val="0092319D"/>
    <w:rsid w:val="0092722D"/>
    <w:rsid w:val="009354DA"/>
    <w:rsid w:val="00947361"/>
    <w:rsid w:val="009505FA"/>
    <w:rsid w:val="009560D2"/>
    <w:rsid w:val="00961984"/>
    <w:rsid w:val="00963575"/>
    <w:rsid w:val="009719CB"/>
    <w:rsid w:val="009801B9"/>
    <w:rsid w:val="00994E48"/>
    <w:rsid w:val="009A420A"/>
    <w:rsid w:val="009A6FBE"/>
    <w:rsid w:val="009A7E39"/>
    <w:rsid w:val="009B715C"/>
    <w:rsid w:val="009D4870"/>
    <w:rsid w:val="009D6B45"/>
    <w:rsid w:val="009D6C7F"/>
    <w:rsid w:val="00A024C1"/>
    <w:rsid w:val="00A03B5D"/>
    <w:rsid w:val="00A12ADE"/>
    <w:rsid w:val="00A1678A"/>
    <w:rsid w:val="00A3662A"/>
    <w:rsid w:val="00A3739B"/>
    <w:rsid w:val="00A40BC8"/>
    <w:rsid w:val="00A40E2D"/>
    <w:rsid w:val="00A43DE0"/>
    <w:rsid w:val="00A441C0"/>
    <w:rsid w:val="00A61F72"/>
    <w:rsid w:val="00A72B02"/>
    <w:rsid w:val="00A74A85"/>
    <w:rsid w:val="00A817B3"/>
    <w:rsid w:val="00A83486"/>
    <w:rsid w:val="00A864FF"/>
    <w:rsid w:val="00A914C4"/>
    <w:rsid w:val="00A91B2A"/>
    <w:rsid w:val="00A931E6"/>
    <w:rsid w:val="00AA3F7C"/>
    <w:rsid w:val="00AA5048"/>
    <w:rsid w:val="00AA687D"/>
    <w:rsid w:val="00AA6880"/>
    <w:rsid w:val="00AB2969"/>
    <w:rsid w:val="00AB3A92"/>
    <w:rsid w:val="00AC03FD"/>
    <w:rsid w:val="00AC261A"/>
    <w:rsid w:val="00AD4C36"/>
    <w:rsid w:val="00AD61CD"/>
    <w:rsid w:val="00B00085"/>
    <w:rsid w:val="00B0115C"/>
    <w:rsid w:val="00B31ACA"/>
    <w:rsid w:val="00B4218C"/>
    <w:rsid w:val="00B50121"/>
    <w:rsid w:val="00B55CCD"/>
    <w:rsid w:val="00B8035F"/>
    <w:rsid w:val="00B812BA"/>
    <w:rsid w:val="00B84550"/>
    <w:rsid w:val="00B95B44"/>
    <w:rsid w:val="00B96D5B"/>
    <w:rsid w:val="00BA0C83"/>
    <w:rsid w:val="00BA3835"/>
    <w:rsid w:val="00BA7EB2"/>
    <w:rsid w:val="00BB79F0"/>
    <w:rsid w:val="00BC1AC3"/>
    <w:rsid w:val="00BF442A"/>
    <w:rsid w:val="00C02299"/>
    <w:rsid w:val="00C04E76"/>
    <w:rsid w:val="00C23391"/>
    <w:rsid w:val="00C2697F"/>
    <w:rsid w:val="00C31A27"/>
    <w:rsid w:val="00C32DB7"/>
    <w:rsid w:val="00C34D68"/>
    <w:rsid w:val="00C4031B"/>
    <w:rsid w:val="00C42D0D"/>
    <w:rsid w:val="00C4361B"/>
    <w:rsid w:val="00C448D9"/>
    <w:rsid w:val="00C449F9"/>
    <w:rsid w:val="00C45F8A"/>
    <w:rsid w:val="00C675AF"/>
    <w:rsid w:val="00C83B99"/>
    <w:rsid w:val="00C85FED"/>
    <w:rsid w:val="00C91D39"/>
    <w:rsid w:val="00C93A99"/>
    <w:rsid w:val="00C94B17"/>
    <w:rsid w:val="00C97368"/>
    <w:rsid w:val="00CA437C"/>
    <w:rsid w:val="00CC2C12"/>
    <w:rsid w:val="00CC4AA1"/>
    <w:rsid w:val="00CC53E8"/>
    <w:rsid w:val="00CC5F9D"/>
    <w:rsid w:val="00CE55F1"/>
    <w:rsid w:val="00CF467D"/>
    <w:rsid w:val="00D00D84"/>
    <w:rsid w:val="00D209DC"/>
    <w:rsid w:val="00D21742"/>
    <w:rsid w:val="00D22489"/>
    <w:rsid w:val="00D22957"/>
    <w:rsid w:val="00D22BDF"/>
    <w:rsid w:val="00D3707F"/>
    <w:rsid w:val="00D40337"/>
    <w:rsid w:val="00D46FDE"/>
    <w:rsid w:val="00D61821"/>
    <w:rsid w:val="00D61D9B"/>
    <w:rsid w:val="00D64DC2"/>
    <w:rsid w:val="00D65860"/>
    <w:rsid w:val="00D85330"/>
    <w:rsid w:val="00D861E6"/>
    <w:rsid w:val="00D920CF"/>
    <w:rsid w:val="00DA64CB"/>
    <w:rsid w:val="00DC2069"/>
    <w:rsid w:val="00DC6A0F"/>
    <w:rsid w:val="00DE08CA"/>
    <w:rsid w:val="00DE65B3"/>
    <w:rsid w:val="00DE7A6C"/>
    <w:rsid w:val="00DF1B0A"/>
    <w:rsid w:val="00DF6B90"/>
    <w:rsid w:val="00E02D52"/>
    <w:rsid w:val="00E045C6"/>
    <w:rsid w:val="00E119BB"/>
    <w:rsid w:val="00E17CB0"/>
    <w:rsid w:val="00E215C0"/>
    <w:rsid w:val="00E22827"/>
    <w:rsid w:val="00E2469F"/>
    <w:rsid w:val="00E24F64"/>
    <w:rsid w:val="00E4391C"/>
    <w:rsid w:val="00E44B24"/>
    <w:rsid w:val="00E47DAA"/>
    <w:rsid w:val="00E56C24"/>
    <w:rsid w:val="00E56CDD"/>
    <w:rsid w:val="00E57E21"/>
    <w:rsid w:val="00E62913"/>
    <w:rsid w:val="00E67879"/>
    <w:rsid w:val="00E7171A"/>
    <w:rsid w:val="00E7608F"/>
    <w:rsid w:val="00E82342"/>
    <w:rsid w:val="00E97CA0"/>
    <w:rsid w:val="00EA18F2"/>
    <w:rsid w:val="00EB1E84"/>
    <w:rsid w:val="00EB5F0D"/>
    <w:rsid w:val="00ED2096"/>
    <w:rsid w:val="00ED46FE"/>
    <w:rsid w:val="00EE1454"/>
    <w:rsid w:val="00EE2BBC"/>
    <w:rsid w:val="00EF355A"/>
    <w:rsid w:val="00F0139C"/>
    <w:rsid w:val="00F01EFB"/>
    <w:rsid w:val="00F112E0"/>
    <w:rsid w:val="00F13D88"/>
    <w:rsid w:val="00F212FE"/>
    <w:rsid w:val="00F242A1"/>
    <w:rsid w:val="00F271EB"/>
    <w:rsid w:val="00F27E53"/>
    <w:rsid w:val="00F31D2A"/>
    <w:rsid w:val="00F40083"/>
    <w:rsid w:val="00F4555F"/>
    <w:rsid w:val="00F61DA5"/>
    <w:rsid w:val="00F65D5E"/>
    <w:rsid w:val="00F72692"/>
    <w:rsid w:val="00F726F6"/>
    <w:rsid w:val="00F73EF2"/>
    <w:rsid w:val="00FA08A8"/>
    <w:rsid w:val="00FA226F"/>
    <w:rsid w:val="00FA4E92"/>
    <w:rsid w:val="00FB0B1D"/>
    <w:rsid w:val="00FB38EE"/>
    <w:rsid w:val="00FB5444"/>
    <w:rsid w:val="00FD23B2"/>
    <w:rsid w:val="00FD4F6E"/>
    <w:rsid w:val="00FE3CCE"/>
    <w:rsid w:val="00FE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https://en.wikipedia.org/wiki/Ezekiel%27s_Temple"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schemas.microsoft.com/office/infopath/2007/PartnerControls"/>
    <ds:schemaRef ds:uri="88501ab4-17b1-4107-bc20-793a49f28c02"/>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16897f07-1a0b-46db-9492-7b5dbd5807a0"/>
    <ds:schemaRef ds:uri="http://schemas.microsoft.com/office/2006/metadata/properties"/>
  </ds:schemaRefs>
</ds:datastoreItem>
</file>

<file path=customXml/itemProps2.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7CEFD132-7863-4782-BB17-28AAE7A6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10</cp:revision>
  <cp:lastPrinted>2023-04-05T09:35:00Z</cp:lastPrinted>
  <dcterms:created xsi:type="dcterms:W3CDTF">2023-03-29T11:07:00Z</dcterms:created>
  <dcterms:modified xsi:type="dcterms:W3CDTF">2023-04-05T09:40:00Z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