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227D" w14:textId="77777777" w:rsidR="000A5E80" w:rsidRPr="000A5E80" w:rsidRDefault="000A5E80" w:rsidP="000A5E80">
      <w:pPr>
        <w:pStyle w:val="Heading3"/>
        <w:spacing w:before="0" w:after="240"/>
        <w:rPr>
          <w:b/>
          <w:sz w:val="32"/>
          <w:szCs w:val="32"/>
          <w:u w:val="single"/>
        </w:rPr>
      </w:pPr>
      <w:r w:rsidRPr="000A5E80">
        <w:rPr>
          <w:b/>
          <w:sz w:val="32"/>
          <w:szCs w:val="32"/>
          <w:u w:val="single"/>
        </w:rPr>
        <w:t xml:space="preserve">Food and Energy Support Schemes </w:t>
      </w:r>
    </w:p>
    <w:p w14:paraId="0DA1E3CA" w14:textId="77777777" w:rsidR="000A5E80" w:rsidRPr="000A5E80" w:rsidRDefault="000A5E80" w:rsidP="000A5E80">
      <w:pPr>
        <w:pStyle w:val="Heading3"/>
        <w:spacing w:before="0" w:after="240"/>
        <w:rPr>
          <w:rFonts w:ascii="Tahoma" w:eastAsia="Times New Roman" w:hAnsi="Tahoma" w:cs="Tahoma"/>
          <w:color w:val="7CC242"/>
          <w:sz w:val="33"/>
          <w:szCs w:val="33"/>
          <w:lang w:eastAsia="en-GB"/>
        </w:rPr>
      </w:pPr>
      <w:r w:rsidRPr="000A5E80">
        <w:rPr>
          <w:rFonts w:ascii="Tahoma" w:eastAsia="Times New Roman" w:hAnsi="Tahoma" w:cs="Tahoma"/>
          <w:color w:val="7CC242"/>
          <w:sz w:val="33"/>
          <w:szCs w:val="33"/>
          <w:lang w:eastAsia="en-GB"/>
        </w:rPr>
        <w:t>Olio Food Sharing App</w:t>
      </w:r>
    </w:p>
    <w:p w14:paraId="16AC6FB6" w14:textId="77777777" w:rsidR="000A5E80" w:rsidRPr="000A5E80" w:rsidRDefault="000A5E80" w:rsidP="000A5E80">
      <w:pPr>
        <w:spacing w:after="240" w:line="240" w:lineRule="auto"/>
        <w:rPr>
          <w:rFonts w:ascii="Tahoma" w:eastAsia="Times New Roman" w:hAnsi="Tahoma" w:cs="Tahoma"/>
          <w:color w:val="2E2E2E"/>
          <w:sz w:val="24"/>
          <w:szCs w:val="24"/>
          <w:lang w:eastAsia="en-GB"/>
        </w:rPr>
      </w:pPr>
      <w:r w:rsidRPr="000A5E80">
        <w:rPr>
          <w:rFonts w:ascii="Tahoma" w:eastAsia="Times New Roman" w:hAnsi="Tahoma" w:cs="Tahoma"/>
          <w:color w:val="2E2E2E"/>
          <w:sz w:val="24"/>
          <w:szCs w:val="24"/>
          <w:lang w:eastAsia="en-GB"/>
        </w:rPr>
        <w:t>OLIO is a free app allowing neighbours to offer perfectly good, unwanted food to each other. Everything shared on OLIO is for free. They have also developed safe sharing ‘no-contact pickups’ in response to COVID-19. </w:t>
      </w:r>
      <w:hyperlink r:id="rId5" w:tgtFrame="_blank" w:history="1">
        <w:r w:rsidRPr="000A5E80">
          <w:rPr>
            <w:rFonts w:ascii="Tahoma" w:eastAsia="Times New Roman" w:hAnsi="Tahoma" w:cs="Tahoma"/>
            <w:color w:val="7CC242"/>
            <w:sz w:val="24"/>
            <w:szCs w:val="24"/>
            <w:u w:val="single"/>
            <w:lang w:eastAsia="en-GB"/>
          </w:rPr>
          <w:t>For more information, please visit their website</w:t>
        </w:r>
      </w:hyperlink>
      <w:r w:rsidRPr="000A5E80">
        <w:rPr>
          <w:rFonts w:ascii="Tahoma" w:eastAsia="Times New Roman" w:hAnsi="Tahoma" w:cs="Tahoma"/>
          <w:color w:val="2E2E2E"/>
          <w:sz w:val="24"/>
          <w:szCs w:val="24"/>
          <w:lang w:eastAsia="en-GB"/>
        </w:rPr>
        <w:t>.</w:t>
      </w:r>
    </w:p>
    <w:p w14:paraId="70465CDA" w14:textId="77777777" w:rsidR="000A5E80" w:rsidRPr="000A5E80" w:rsidRDefault="000A5E80" w:rsidP="000A5E80">
      <w:pPr>
        <w:spacing w:after="240" w:line="240" w:lineRule="auto"/>
        <w:outlineLvl w:val="2"/>
        <w:rPr>
          <w:rFonts w:ascii="Tahoma" w:eastAsia="Times New Roman" w:hAnsi="Tahoma" w:cs="Tahoma"/>
          <w:color w:val="7CC242"/>
          <w:sz w:val="33"/>
          <w:szCs w:val="33"/>
          <w:lang w:eastAsia="en-GB"/>
        </w:rPr>
      </w:pPr>
      <w:r w:rsidRPr="000A5E80">
        <w:rPr>
          <w:rFonts w:ascii="Tahoma" w:eastAsia="Times New Roman" w:hAnsi="Tahoma" w:cs="Tahoma"/>
          <w:color w:val="7CC242"/>
          <w:sz w:val="33"/>
          <w:szCs w:val="33"/>
          <w:lang w:eastAsia="en-GB"/>
        </w:rPr>
        <w:t>Sustainable Food Places</w:t>
      </w:r>
    </w:p>
    <w:p w14:paraId="5664F8D3" w14:textId="77777777" w:rsidR="000A5E80" w:rsidRPr="000A5E80" w:rsidRDefault="000A5E80" w:rsidP="000A5E80">
      <w:pPr>
        <w:spacing w:after="240" w:line="240" w:lineRule="auto"/>
        <w:rPr>
          <w:rFonts w:ascii="Tahoma" w:eastAsia="Times New Roman" w:hAnsi="Tahoma" w:cs="Tahoma"/>
          <w:color w:val="2E2E2E"/>
          <w:sz w:val="24"/>
          <w:szCs w:val="24"/>
          <w:lang w:eastAsia="en-GB"/>
        </w:rPr>
      </w:pPr>
      <w:r w:rsidRPr="000A5E80">
        <w:rPr>
          <w:rFonts w:ascii="Tahoma" w:eastAsia="Times New Roman" w:hAnsi="Tahoma" w:cs="Tahoma"/>
          <w:color w:val="2E2E2E"/>
          <w:sz w:val="24"/>
          <w:szCs w:val="24"/>
          <w:lang w:eastAsia="en-GB"/>
        </w:rPr>
        <w:t>Sustainable Food Places are supporting local convening and responses to the food emergency created by the Covid-19 pandemic. Their website shares examples of local food partnerships on the ground as well as sharing Government advice. </w:t>
      </w:r>
      <w:hyperlink r:id="rId6" w:tgtFrame="_blank" w:history="1">
        <w:r w:rsidRPr="000A5E80">
          <w:rPr>
            <w:rFonts w:ascii="Tahoma" w:eastAsia="Times New Roman" w:hAnsi="Tahoma" w:cs="Tahoma"/>
            <w:color w:val="7CC242"/>
            <w:sz w:val="24"/>
            <w:szCs w:val="24"/>
            <w:u w:val="single"/>
            <w:lang w:eastAsia="en-GB"/>
          </w:rPr>
          <w:t>For more information, please visit their website</w:t>
        </w:r>
      </w:hyperlink>
      <w:r w:rsidRPr="000A5E80">
        <w:rPr>
          <w:rFonts w:ascii="Tahoma" w:eastAsia="Times New Roman" w:hAnsi="Tahoma" w:cs="Tahoma"/>
          <w:color w:val="2E2E2E"/>
          <w:sz w:val="24"/>
          <w:szCs w:val="24"/>
          <w:lang w:eastAsia="en-GB"/>
        </w:rPr>
        <w:t>.</w:t>
      </w:r>
    </w:p>
    <w:p w14:paraId="7AAAAA90" w14:textId="77777777" w:rsidR="000A5E80" w:rsidRPr="000A5E80" w:rsidRDefault="000A5E80" w:rsidP="000A5E80">
      <w:pPr>
        <w:spacing w:after="240" w:line="240" w:lineRule="auto"/>
        <w:outlineLvl w:val="2"/>
        <w:rPr>
          <w:rFonts w:ascii="Tahoma" w:eastAsia="Times New Roman" w:hAnsi="Tahoma" w:cs="Tahoma"/>
          <w:color w:val="7CC242"/>
          <w:sz w:val="33"/>
          <w:szCs w:val="33"/>
          <w:lang w:eastAsia="en-GB"/>
        </w:rPr>
      </w:pPr>
      <w:r w:rsidRPr="000A5E80">
        <w:rPr>
          <w:rFonts w:ascii="Tahoma" w:eastAsia="Times New Roman" w:hAnsi="Tahoma" w:cs="Tahoma"/>
          <w:color w:val="7CC242"/>
          <w:sz w:val="33"/>
          <w:szCs w:val="33"/>
          <w:lang w:eastAsia="en-GB"/>
        </w:rPr>
        <w:t>The Tru</w:t>
      </w:r>
      <w:r>
        <w:rPr>
          <w:rFonts w:ascii="Tahoma" w:eastAsia="Times New Roman" w:hAnsi="Tahoma" w:cs="Tahoma"/>
          <w:color w:val="7CC242"/>
          <w:sz w:val="33"/>
          <w:szCs w:val="33"/>
          <w:lang w:eastAsia="en-GB"/>
        </w:rPr>
        <w:t>s</w:t>
      </w:r>
      <w:r w:rsidRPr="000A5E80">
        <w:rPr>
          <w:rFonts w:ascii="Tahoma" w:eastAsia="Times New Roman" w:hAnsi="Tahoma" w:cs="Tahoma"/>
          <w:color w:val="7CC242"/>
          <w:sz w:val="33"/>
          <w:szCs w:val="33"/>
          <w:lang w:eastAsia="en-GB"/>
        </w:rPr>
        <w:t>sell Trust – Food banks</w:t>
      </w:r>
    </w:p>
    <w:p w14:paraId="005E5672" w14:textId="77777777" w:rsidR="000A5E80" w:rsidRDefault="000A5E80" w:rsidP="000A5E80">
      <w:pPr>
        <w:pStyle w:val="NormalWeb"/>
        <w:shd w:val="clear" w:color="auto" w:fill="FFFFFF"/>
        <w:spacing w:after="0"/>
        <w:textAlignment w:val="baseline"/>
        <w:rPr>
          <w:rFonts w:ascii="inherit" w:eastAsia="Times New Roman" w:hAnsi="inherit"/>
          <w:b/>
          <w:bCs/>
          <w:color w:val="000000"/>
          <w:sz w:val="32"/>
          <w:szCs w:val="32"/>
          <w:bdr w:val="none" w:sz="0" w:space="0" w:color="auto" w:frame="1"/>
          <w:lang w:eastAsia="en-GB"/>
        </w:rPr>
      </w:pPr>
      <w:r w:rsidRPr="000A5E80">
        <w:rPr>
          <w:rFonts w:ascii="Tahoma" w:eastAsia="Times New Roman" w:hAnsi="Tahoma" w:cs="Tahoma"/>
          <w:color w:val="2E2E2E"/>
          <w:lang w:eastAsia="en-GB"/>
        </w:rPr>
        <w:t>Food banks are designed to provide short-term, emergency support with food during a crisis. They aim to relieve that immediate pressure by providing food, but also offer additional support so that people don’t need to use the food bank again in the future. Once someone has been referred, they can exchange their voucher at their nearest food bank for an emergency food parcel containing a minimum of three days’ nutritionally balanced food. If you’re in financial crisis and live in England or Wales, please call 0808 2082138 for free (open Monday to Friday, 9am-5pm) to talk confidentially to a trained Citizens Advice adviser. </w:t>
      </w:r>
      <w:hyperlink r:id="rId7" w:tgtFrame="_blank" w:history="1">
        <w:r w:rsidRPr="000A5E80">
          <w:rPr>
            <w:rFonts w:ascii="Tahoma" w:eastAsia="Times New Roman" w:hAnsi="Tahoma" w:cs="Tahoma"/>
            <w:color w:val="7CC242"/>
            <w:u w:val="single"/>
            <w:lang w:eastAsia="en-GB"/>
          </w:rPr>
          <w:t>For more information, please visit their website</w:t>
        </w:r>
      </w:hyperlink>
      <w:r w:rsidRPr="000A5E80">
        <w:rPr>
          <w:rFonts w:ascii="Tahoma" w:eastAsia="Times New Roman" w:hAnsi="Tahoma" w:cs="Tahoma"/>
          <w:color w:val="2E2E2E"/>
          <w:lang w:eastAsia="en-GB"/>
        </w:rPr>
        <w:t>.</w:t>
      </w:r>
      <w:r w:rsidRPr="000A5E80">
        <w:rPr>
          <w:rFonts w:ascii="inherit" w:eastAsia="Times New Roman" w:hAnsi="inherit"/>
          <w:b/>
          <w:bCs/>
          <w:color w:val="000000"/>
          <w:sz w:val="32"/>
          <w:szCs w:val="32"/>
          <w:bdr w:val="none" w:sz="0" w:space="0" w:color="auto" w:frame="1"/>
          <w:lang w:eastAsia="en-GB"/>
        </w:rPr>
        <w:t xml:space="preserve"> </w:t>
      </w:r>
    </w:p>
    <w:p w14:paraId="3E26F7E8" w14:textId="77777777" w:rsidR="000A5E80" w:rsidRDefault="000A5E80" w:rsidP="000A5E80">
      <w:pPr>
        <w:pStyle w:val="NormalWeb"/>
        <w:shd w:val="clear" w:color="auto" w:fill="FFFFFF"/>
        <w:spacing w:after="0"/>
        <w:textAlignment w:val="baseline"/>
        <w:rPr>
          <w:rFonts w:ascii="inherit" w:eastAsia="Times New Roman" w:hAnsi="inherit"/>
          <w:b/>
          <w:bCs/>
          <w:color w:val="000000"/>
          <w:sz w:val="32"/>
          <w:szCs w:val="32"/>
          <w:bdr w:val="none" w:sz="0" w:space="0" w:color="auto" w:frame="1"/>
          <w:lang w:eastAsia="en-GB"/>
        </w:rPr>
      </w:pPr>
    </w:p>
    <w:p w14:paraId="7801445D" w14:textId="77777777" w:rsidR="000A5E80" w:rsidRPr="000A5E80" w:rsidRDefault="000A5E80" w:rsidP="000A5E80">
      <w:pPr>
        <w:pStyle w:val="NormalWeb"/>
        <w:shd w:val="clear" w:color="auto" w:fill="FFFFFF"/>
        <w:spacing w:after="0"/>
        <w:textAlignment w:val="baseline"/>
        <w:rPr>
          <w:rFonts w:ascii="Source Sans Pro" w:eastAsia="Times New Roman" w:hAnsi="Source Sans Pro"/>
          <w:color w:val="000000"/>
          <w:lang w:eastAsia="en-GB"/>
        </w:rPr>
      </w:pPr>
      <w:r w:rsidRPr="000A5E80">
        <w:rPr>
          <w:rFonts w:ascii="inherit" w:eastAsia="Times New Roman" w:hAnsi="inherit"/>
          <w:b/>
          <w:bCs/>
          <w:color w:val="000000"/>
          <w:sz w:val="32"/>
          <w:szCs w:val="32"/>
          <w:bdr w:val="none" w:sz="0" w:space="0" w:color="auto" w:frame="1"/>
          <w:lang w:eastAsia="en-GB"/>
        </w:rPr>
        <w:t>British Gas Energy Trust</w:t>
      </w:r>
    </w:p>
    <w:p w14:paraId="63A89E24" w14:textId="77777777" w:rsidR="000A5E80" w:rsidRPr="000A5E80" w:rsidRDefault="00000000" w:rsidP="000A5E80">
      <w:pPr>
        <w:shd w:val="clear" w:color="auto" w:fill="FFFFFF"/>
        <w:spacing w:after="0" w:line="240" w:lineRule="auto"/>
        <w:textAlignment w:val="baseline"/>
        <w:rPr>
          <w:rFonts w:ascii="Source Sans Pro" w:eastAsia="Times New Roman" w:hAnsi="Source Sans Pro" w:cs="Times New Roman"/>
          <w:color w:val="000000"/>
          <w:sz w:val="24"/>
          <w:szCs w:val="24"/>
          <w:lang w:eastAsia="en-GB"/>
        </w:rPr>
      </w:pPr>
      <w:hyperlink r:id="rId8" w:history="1">
        <w:r w:rsidR="000A5E80" w:rsidRPr="000A5E80">
          <w:rPr>
            <w:rFonts w:ascii="inherit" w:eastAsia="Times New Roman" w:hAnsi="inherit" w:cs="Times New Roman"/>
            <w:color w:val="2381D3"/>
            <w:sz w:val="32"/>
            <w:szCs w:val="32"/>
            <w:bdr w:val="none" w:sz="0" w:space="0" w:color="auto" w:frame="1"/>
            <w:lang w:eastAsia="en-GB"/>
          </w:rPr>
          <w:t>The British Gas Energy Trust</w:t>
        </w:r>
      </w:hyperlink>
      <w:r w:rsidR="000A5E80" w:rsidRPr="000A5E80">
        <w:rPr>
          <w:rFonts w:ascii="Source Sans Pro" w:eastAsia="Times New Roman" w:hAnsi="Source Sans Pro" w:cs="Times New Roman"/>
          <w:color w:val="000000"/>
          <w:sz w:val="24"/>
          <w:szCs w:val="24"/>
          <w:lang w:eastAsia="en-GB"/>
        </w:rPr>
        <w:t> is an independent charitable trust set up to support families and individuals facing financial hardship and fuel poverty across England, Wales and Scotland. There is help available whether you are a British Gas customer, or with a different supplier.</w:t>
      </w:r>
    </w:p>
    <w:p w14:paraId="56C7BCBE" w14:textId="77777777" w:rsidR="000A5E80" w:rsidRPr="000A5E80" w:rsidRDefault="000A5E80" w:rsidP="000A5E80">
      <w:pPr>
        <w:shd w:val="clear" w:color="auto" w:fill="FFFFFF"/>
        <w:spacing w:after="0" w:line="240" w:lineRule="auto"/>
        <w:textAlignment w:val="baseline"/>
        <w:rPr>
          <w:rFonts w:ascii="Source Sans Pro" w:eastAsia="Times New Roman" w:hAnsi="Source Sans Pro" w:cs="Times New Roman"/>
          <w:color w:val="000000"/>
          <w:sz w:val="24"/>
          <w:szCs w:val="24"/>
          <w:lang w:eastAsia="en-GB"/>
        </w:rPr>
      </w:pPr>
      <w:r w:rsidRPr="000A5E80">
        <w:rPr>
          <w:rFonts w:ascii="inherit" w:eastAsia="Times New Roman" w:hAnsi="inherit" w:cs="Times New Roman"/>
          <w:b/>
          <w:bCs/>
          <w:color w:val="000000"/>
          <w:sz w:val="32"/>
          <w:szCs w:val="32"/>
          <w:bdr w:val="none" w:sz="0" w:space="0" w:color="auto" w:frame="1"/>
          <w:lang w:eastAsia="en-GB"/>
        </w:rPr>
        <w:t>Social Housing Provider</w:t>
      </w:r>
    </w:p>
    <w:p w14:paraId="47A0B3EB" w14:textId="77777777" w:rsidR="000A5E80" w:rsidRDefault="000A5E80" w:rsidP="000A5E80">
      <w:pPr>
        <w:shd w:val="clear" w:color="auto" w:fill="FFFFFF"/>
        <w:spacing w:after="225" w:line="240" w:lineRule="auto"/>
        <w:textAlignment w:val="baseline"/>
        <w:rPr>
          <w:rFonts w:ascii="Source Sans Pro" w:eastAsia="Times New Roman" w:hAnsi="Source Sans Pro" w:cs="Times New Roman"/>
          <w:color w:val="000000"/>
          <w:sz w:val="24"/>
          <w:szCs w:val="24"/>
          <w:lang w:eastAsia="en-GB"/>
        </w:rPr>
      </w:pPr>
      <w:r w:rsidRPr="000A5E80">
        <w:rPr>
          <w:rFonts w:ascii="Source Sans Pro" w:eastAsia="Times New Roman" w:hAnsi="Source Sans Pro" w:cs="Times New Roman"/>
          <w:color w:val="000000"/>
          <w:sz w:val="24"/>
          <w:szCs w:val="24"/>
          <w:lang w:eastAsia="en-GB"/>
        </w:rPr>
        <w:t>If you are renting through a Housing Association some social housing providers have pots of funding for energy support. You could try contacting your social housing provider to see if they can offer advice and support.</w:t>
      </w:r>
    </w:p>
    <w:p w14:paraId="7B23119D" w14:textId="77777777" w:rsidR="000A5E80" w:rsidRPr="000A5E80" w:rsidRDefault="000A5E80" w:rsidP="000A5E80">
      <w:pPr>
        <w:shd w:val="clear" w:color="auto" w:fill="FFFFFF"/>
        <w:spacing w:after="225" w:line="240" w:lineRule="auto"/>
        <w:textAlignment w:val="baseline"/>
        <w:rPr>
          <w:rFonts w:ascii="Source Sans Pro" w:eastAsia="Times New Roman" w:hAnsi="Source Sans Pro" w:cs="Times New Roman"/>
          <w:b/>
          <w:bCs/>
          <w:color w:val="000000"/>
          <w:sz w:val="27"/>
          <w:szCs w:val="27"/>
          <w:lang w:eastAsia="en-GB"/>
        </w:rPr>
      </w:pPr>
      <w:r>
        <w:rPr>
          <w:rFonts w:ascii="Source Sans Pro" w:eastAsia="Times New Roman" w:hAnsi="Source Sans Pro" w:cs="Times New Roman"/>
          <w:b/>
          <w:bCs/>
          <w:color w:val="000000"/>
          <w:sz w:val="27"/>
          <w:szCs w:val="27"/>
          <w:lang w:eastAsia="en-GB"/>
        </w:rPr>
        <w:t>H</w:t>
      </w:r>
      <w:r w:rsidRPr="000A5E80">
        <w:rPr>
          <w:rFonts w:ascii="Source Sans Pro" w:eastAsia="Times New Roman" w:hAnsi="Source Sans Pro" w:cs="Times New Roman"/>
          <w:b/>
          <w:bCs/>
          <w:color w:val="000000"/>
          <w:sz w:val="27"/>
          <w:szCs w:val="27"/>
          <w:lang w:eastAsia="en-GB"/>
        </w:rPr>
        <w:t>ow to access the Energy Support Scheme</w:t>
      </w:r>
    </w:p>
    <w:p w14:paraId="0B67ACAC" w14:textId="77777777" w:rsidR="000A5E80" w:rsidRPr="000A5E80" w:rsidRDefault="000A5E80" w:rsidP="000A5E80">
      <w:pPr>
        <w:shd w:val="clear" w:color="auto" w:fill="FFFFFF"/>
        <w:spacing w:after="0" w:line="240" w:lineRule="auto"/>
        <w:textAlignment w:val="baseline"/>
        <w:rPr>
          <w:rFonts w:ascii="Source Sans Pro" w:eastAsia="Times New Roman" w:hAnsi="Source Sans Pro" w:cs="Times New Roman"/>
          <w:color w:val="000000"/>
          <w:sz w:val="24"/>
          <w:szCs w:val="24"/>
          <w:lang w:eastAsia="en-GB"/>
        </w:rPr>
      </w:pPr>
      <w:r w:rsidRPr="000A5E80">
        <w:rPr>
          <w:rFonts w:ascii="Source Sans Pro" w:eastAsia="Times New Roman" w:hAnsi="Source Sans Pro" w:cs="Times New Roman"/>
          <w:color w:val="000000"/>
          <w:sz w:val="24"/>
          <w:szCs w:val="24"/>
          <w:lang w:eastAsia="en-GB"/>
        </w:rPr>
        <w:t>The Energy Bills Support Scheme is an energy bills discount provided by the government to eligible households. </w:t>
      </w:r>
      <w:hyperlink r:id="rId9" w:history="1">
        <w:r w:rsidRPr="000A5E80">
          <w:rPr>
            <w:rFonts w:ascii="inherit" w:eastAsia="Times New Roman" w:hAnsi="inherit" w:cs="Times New Roman"/>
            <w:color w:val="2381D3"/>
            <w:sz w:val="32"/>
            <w:szCs w:val="32"/>
            <w:bdr w:val="none" w:sz="0" w:space="0" w:color="auto" w:frame="1"/>
            <w:lang w:eastAsia="en-GB"/>
          </w:rPr>
          <w:t>Find out more about the scheme from the UK government website</w:t>
        </w:r>
      </w:hyperlink>
      <w:r w:rsidRPr="000A5E80">
        <w:rPr>
          <w:rFonts w:ascii="Source Sans Pro" w:eastAsia="Times New Roman" w:hAnsi="Source Sans Pro" w:cs="Times New Roman"/>
          <w:color w:val="000000"/>
          <w:sz w:val="24"/>
          <w:szCs w:val="24"/>
          <w:lang w:eastAsia="en-GB"/>
        </w:rPr>
        <w:t>.</w:t>
      </w:r>
    </w:p>
    <w:p w14:paraId="2358070C" w14:textId="77777777" w:rsidR="000A5E80" w:rsidRDefault="000A5E80" w:rsidP="000A5E80">
      <w:pPr>
        <w:spacing w:after="240" w:line="240" w:lineRule="auto"/>
        <w:rPr>
          <w:rFonts w:ascii="Tahoma" w:eastAsia="Times New Roman" w:hAnsi="Tahoma" w:cs="Tahoma"/>
          <w:color w:val="2E2E2E"/>
          <w:sz w:val="24"/>
          <w:szCs w:val="24"/>
          <w:lang w:eastAsia="en-GB"/>
        </w:rPr>
      </w:pPr>
    </w:p>
    <w:p w14:paraId="0313128F" w14:textId="77777777" w:rsidR="000A5E80" w:rsidRDefault="000A5E80" w:rsidP="000A5E80">
      <w:pPr>
        <w:shd w:val="clear" w:color="auto" w:fill="FFFFFF"/>
        <w:spacing w:before="540" w:after="390" w:line="240" w:lineRule="auto"/>
        <w:textAlignment w:val="baseline"/>
        <w:outlineLvl w:val="0"/>
        <w:rPr>
          <w:rFonts w:ascii="Arial" w:eastAsia="Times New Roman" w:hAnsi="Arial" w:cs="Arial"/>
          <w:b/>
          <w:bCs/>
          <w:color w:val="008751"/>
          <w:kern w:val="36"/>
          <w:sz w:val="48"/>
          <w:szCs w:val="48"/>
          <w:lang w:eastAsia="en-GB"/>
        </w:rPr>
      </w:pPr>
      <w:r>
        <w:rPr>
          <w:rFonts w:ascii="Arial" w:eastAsia="Times New Roman" w:hAnsi="Arial" w:cs="Arial"/>
          <w:b/>
          <w:bCs/>
          <w:color w:val="008751"/>
          <w:kern w:val="36"/>
          <w:sz w:val="48"/>
          <w:szCs w:val="48"/>
          <w:lang w:eastAsia="en-GB"/>
        </w:rPr>
        <w:lastRenderedPageBreak/>
        <w:t xml:space="preserve">The </w:t>
      </w:r>
      <w:proofErr w:type="spellStart"/>
      <w:r>
        <w:rPr>
          <w:rFonts w:ascii="Arial" w:eastAsia="Times New Roman" w:hAnsi="Arial" w:cs="Arial"/>
          <w:b/>
          <w:bCs/>
          <w:color w:val="008751"/>
          <w:kern w:val="36"/>
          <w:sz w:val="48"/>
          <w:szCs w:val="48"/>
          <w:lang w:eastAsia="en-GB"/>
        </w:rPr>
        <w:t>Trussel</w:t>
      </w:r>
      <w:proofErr w:type="spellEnd"/>
      <w:r>
        <w:rPr>
          <w:rFonts w:ascii="Arial" w:eastAsia="Times New Roman" w:hAnsi="Arial" w:cs="Arial"/>
          <w:b/>
          <w:bCs/>
          <w:color w:val="008751"/>
          <w:kern w:val="36"/>
          <w:sz w:val="48"/>
          <w:szCs w:val="48"/>
          <w:lang w:eastAsia="en-GB"/>
        </w:rPr>
        <w:t xml:space="preserve"> Trust </w:t>
      </w:r>
    </w:p>
    <w:p w14:paraId="0DBB9819" w14:textId="77777777" w:rsidR="000A5E80" w:rsidRPr="000A5E80" w:rsidRDefault="000A5E80" w:rsidP="000A5E80">
      <w:pPr>
        <w:shd w:val="clear" w:color="auto" w:fill="FFFFFF"/>
        <w:spacing w:before="540" w:after="390" w:line="240" w:lineRule="auto"/>
        <w:textAlignment w:val="baseline"/>
        <w:outlineLvl w:val="0"/>
        <w:rPr>
          <w:rFonts w:ascii="Arial" w:eastAsia="Times New Roman" w:hAnsi="Arial" w:cs="Arial"/>
          <w:b/>
          <w:bCs/>
          <w:color w:val="008751"/>
          <w:kern w:val="36"/>
          <w:sz w:val="48"/>
          <w:szCs w:val="48"/>
          <w:lang w:eastAsia="en-GB"/>
        </w:rPr>
      </w:pPr>
      <w:r w:rsidRPr="000A5E80">
        <w:rPr>
          <w:rFonts w:ascii="Arial" w:eastAsia="Times New Roman" w:hAnsi="Arial" w:cs="Arial"/>
          <w:b/>
          <w:bCs/>
          <w:color w:val="008751"/>
          <w:kern w:val="36"/>
          <w:sz w:val="48"/>
          <w:szCs w:val="48"/>
          <w:lang w:eastAsia="en-GB"/>
        </w:rPr>
        <w:t>Help through Hardship helpline</w:t>
      </w:r>
    </w:p>
    <w:p w14:paraId="70C6A7A3" w14:textId="77777777" w:rsidR="000A5E80" w:rsidRPr="000A5E80" w:rsidRDefault="000A5E80" w:rsidP="000A5E80">
      <w:pPr>
        <w:shd w:val="clear" w:color="auto" w:fill="FFFFFF"/>
        <w:spacing w:line="240" w:lineRule="auto"/>
        <w:textAlignment w:val="baseline"/>
        <w:rPr>
          <w:rFonts w:ascii="Source Sans Pro" w:eastAsia="Times New Roman" w:hAnsi="Source Sans Pro" w:cs="Times New Roman"/>
          <w:b/>
          <w:bCs/>
          <w:color w:val="000000"/>
          <w:sz w:val="24"/>
          <w:szCs w:val="24"/>
          <w:lang w:eastAsia="en-GB"/>
        </w:rPr>
      </w:pPr>
      <w:r w:rsidRPr="000A5E80">
        <w:rPr>
          <w:rFonts w:ascii="Source Sans Pro" w:eastAsia="Times New Roman" w:hAnsi="Source Sans Pro" w:cs="Times New Roman"/>
          <w:b/>
          <w:bCs/>
          <w:color w:val="000000"/>
          <w:sz w:val="24"/>
          <w:szCs w:val="24"/>
          <w:lang w:eastAsia="en-GB"/>
        </w:rPr>
        <w:t>If you’re worried about money and struggling to afford essentials, call our free helpline for personalised support.</w:t>
      </w:r>
    </w:p>
    <w:p w14:paraId="1019FDAC" w14:textId="77777777" w:rsidR="000A5E80" w:rsidRPr="000A5E80" w:rsidRDefault="000A5E80" w:rsidP="000A5E80">
      <w:pPr>
        <w:shd w:val="clear" w:color="auto" w:fill="FFFFFF"/>
        <w:spacing w:after="225" w:line="240" w:lineRule="auto"/>
        <w:textAlignment w:val="baseline"/>
        <w:rPr>
          <w:rFonts w:ascii="Source Sans Pro" w:eastAsia="Times New Roman" w:hAnsi="Source Sans Pro" w:cs="Times New Roman"/>
          <w:color w:val="000000"/>
          <w:sz w:val="24"/>
          <w:szCs w:val="24"/>
          <w:lang w:eastAsia="en-GB"/>
        </w:rPr>
      </w:pPr>
      <w:r w:rsidRPr="000A5E80">
        <w:rPr>
          <w:rFonts w:ascii="Source Sans Pro" w:eastAsia="Times New Roman" w:hAnsi="Source Sans Pro" w:cs="Times New Roman"/>
          <w:color w:val="000000"/>
          <w:sz w:val="24"/>
          <w:szCs w:val="24"/>
          <w:lang w:eastAsia="en-GB"/>
        </w:rPr>
        <w:t>Our friendly advisers can help you get the support you need if you’re struggling to afford essentials like food, heating and toiletries. We can advise which benefits you’re entitled to, guide you through any claims, and help you with emergency issues.</w:t>
      </w:r>
    </w:p>
    <w:p w14:paraId="502560DD" w14:textId="77777777" w:rsidR="000A5E80" w:rsidRPr="000A5E80" w:rsidRDefault="000A5E80" w:rsidP="000A5E80">
      <w:pPr>
        <w:shd w:val="clear" w:color="auto" w:fill="FFFFFF"/>
        <w:spacing w:line="240" w:lineRule="auto"/>
        <w:textAlignment w:val="baseline"/>
        <w:rPr>
          <w:rFonts w:ascii="Source Sans Pro" w:eastAsia="Times New Roman" w:hAnsi="Source Sans Pro" w:cs="Times New Roman"/>
          <w:color w:val="000000"/>
          <w:sz w:val="24"/>
          <w:szCs w:val="24"/>
          <w:lang w:eastAsia="en-GB"/>
        </w:rPr>
      </w:pPr>
      <w:r w:rsidRPr="000A5E80">
        <w:rPr>
          <w:rFonts w:ascii="Source Sans Pro" w:eastAsia="Times New Roman" w:hAnsi="Source Sans Pro" w:cs="Times New Roman"/>
          <w:color w:val="000000"/>
          <w:sz w:val="24"/>
          <w:szCs w:val="24"/>
          <w:lang w:eastAsia="en-GB"/>
        </w:rPr>
        <w:t>If you’re feeling overwhelmed or struggling to cope, we can also transfer you to </w:t>
      </w:r>
      <w:hyperlink r:id="rId10" w:anchor="mind" w:history="1">
        <w:r w:rsidRPr="000A5E80">
          <w:rPr>
            <w:rFonts w:ascii="inherit" w:eastAsia="Times New Roman" w:hAnsi="inherit" w:cs="Times New Roman"/>
            <w:color w:val="2381D3"/>
            <w:sz w:val="32"/>
            <w:szCs w:val="32"/>
            <w:bdr w:val="none" w:sz="0" w:space="0" w:color="auto" w:frame="1"/>
            <w:lang w:eastAsia="en-GB"/>
          </w:rPr>
          <w:t>Mind’s Infoline</w:t>
        </w:r>
      </w:hyperlink>
      <w:r w:rsidRPr="000A5E80">
        <w:rPr>
          <w:rFonts w:ascii="Source Sans Pro" w:eastAsia="Times New Roman" w:hAnsi="Source Sans Pro" w:cs="Times New Roman"/>
          <w:color w:val="000000"/>
          <w:sz w:val="24"/>
          <w:szCs w:val="24"/>
          <w:lang w:eastAsia="en-GB"/>
        </w:rPr>
        <w:t>. Their advisers will provide support and information to help you take care of your wellbeing.</w:t>
      </w:r>
    </w:p>
    <w:p w14:paraId="4501CCA9" w14:textId="77777777" w:rsidR="000A5E80" w:rsidRPr="000A5E80" w:rsidRDefault="000A5E80" w:rsidP="000A5E80">
      <w:pPr>
        <w:shd w:val="clear" w:color="auto" w:fill="FFFFFF"/>
        <w:spacing w:line="240" w:lineRule="auto"/>
        <w:jc w:val="center"/>
        <w:textAlignment w:val="top"/>
        <w:rPr>
          <w:rFonts w:ascii="inherit" w:eastAsia="Times New Roman" w:hAnsi="inherit" w:cs="Times New Roman"/>
          <w:color w:val="000000"/>
          <w:sz w:val="24"/>
          <w:szCs w:val="24"/>
          <w:lang w:eastAsia="en-GB"/>
        </w:rPr>
      </w:pPr>
      <w:r w:rsidRPr="000A5E80">
        <w:rPr>
          <w:rFonts w:ascii="inherit" w:eastAsia="Times New Roman" w:hAnsi="inherit" w:cs="Times New Roman"/>
          <w:noProof/>
          <w:color w:val="000000"/>
          <w:sz w:val="24"/>
          <w:szCs w:val="24"/>
          <w:lang w:eastAsia="en-GB"/>
        </w:rPr>
        <w:drawing>
          <wp:inline distT="0" distB="0" distL="0" distR="0" wp14:anchorId="776E1F60" wp14:editId="56B6AB2C">
            <wp:extent cx="2857500" cy="2857500"/>
            <wp:effectExtent l="0" t="0" r="0" b="0"/>
            <wp:docPr id="1" name="Picture 1" descr="https://www.trusselltrust.org/wp-content/uploads/sites/2/2021/06/helpline-icon@2x-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usselltrust.org/wp-content/uploads/sites/2/2021/06/helpline-icon@2x-300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1154915" w14:textId="77777777" w:rsidR="000A5E80" w:rsidRPr="000A5E80" w:rsidRDefault="000A5E80" w:rsidP="000A5E80">
      <w:pPr>
        <w:shd w:val="clear" w:color="auto" w:fill="FFFFFF"/>
        <w:spacing w:after="0" w:line="240" w:lineRule="auto"/>
        <w:textAlignment w:val="baseline"/>
        <w:outlineLvl w:val="2"/>
        <w:rPr>
          <w:rFonts w:ascii="Source Sans Pro" w:eastAsia="Times New Roman" w:hAnsi="Source Sans Pro" w:cs="Times New Roman"/>
          <w:b/>
          <w:bCs/>
          <w:color w:val="000000"/>
          <w:sz w:val="27"/>
          <w:szCs w:val="27"/>
          <w:lang w:eastAsia="en-GB"/>
        </w:rPr>
      </w:pPr>
      <w:r w:rsidRPr="000A5E80">
        <w:rPr>
          <w:rFonts w:ascii="Source Sans Pro" w:eastAsia="Times New Roman" w:hAnsi="Source Sans Pro" w:cs="Times New Roman"/>
          <w:b/>
          <w:bCs/>
          <w:color w:val="000000"/>
          <w:sz w:val="27"/>
          <w:szCs w:val="27"/>
          <w:lang w:eastAsia="en-GB"/>
        </w:rPr>
        <w:t>Call now: </w:t>
      </w:r>
      <w:hyperlink r:id="rId12" w:history="1">
        <w:r w:rsidRPr="000A5E80">
          <w:rPr>
            <w:rFonts w:ascii="inherit" w:eastAsia="Times New Roman" w:hAnsi="inherit" w:cs="Times New Roman"/>
            <w:b/>
            <w:bCs/>
            <w:color w:val="2381D3"/>
            <w:sz w:val="42"/>
            <w:szCs w:val="42"/>
            <w:bdr w:val="none" w:sz="0" w:space="0" w:color="auto" w:frame="1"/>
            <w:lang w:eastAsia="en-GB"/>
          </w:rPr>
          <w:t>0808 2082138</w:t>
        </w:r>
      </w:hyperlink>
    </w:p>
    <w:p w14:paraId="58A194BA" w14:textId="77777777" w:rsidR="000A5E80" w:rsidRPr="000A5E80" w:rsidRDefault="000A5E80" w:rsidP="000A5E80">
      <w:pPr>
        <w:shd w:val="clear" w:color="auto" w:fill="FFFFFF"/>
        <w:spacing w:line="240" w:lineRule="auto"/>
        <w:textAlignment w:val="baseline"/>
        <w:rPr>
          <w:rFonts w:ascii="Source Sans Pro" w:eastAsia="Times New Roman" w:hAnsi="Source Sans Pro" w:cs="Times New Roman"/>
          <w:color w:val="000000"/>
          <w:sz w:val="24"/>
          <w:szCs w:val="24"/>
          <w:lang w:eastAsia="en-GB"/>
        </w:rPr>
      </w:pPr>
      <w:r w:rsidRPr="000A5E80">
        <w:rPr>
          <w:rFonts w:ascii="Source Sans Pro" w:eastAsia="Times New Roman" w:hAnsi="Source Sans Pro" w:cs="Times New Roman"/>
          <w:color w:val="000000"/>
          <w:sz w:val="24"/>
          <w:szCs w:val="24"/>
          <w:lang w:eastAsia="en-GB"/>
        </w:rPr>
        <w:t>Lines open Monday to Friday, 9am to 5pm. Closed on public holidays.</w:t>
      </w:r>
    </w:p>
    <w:p w14:paraId="49D38534" w14:textId="77777777" w:rsidR="000A5E80" w:rsidRPr="000A5E80" w:rsidRDefault="000A5E80" w:rsidP="000A5E80">
      <w:pPr>
        <w:spacing w:after="240" w:line="240" w:lineRule="auto"/>
        <w:rPr>
          <w:rFonts w:ascii="Tahoma" w:eastAsia="Times New Roman" w:hAnsi="Tahoma" w:cs="Tahoma"/>
          <w:color w:val="2E2E2E"/>
          <w:sz w:val="24"/>
          <w:szCs w:val="24"/>
          <w:lang w:eastAsia="en-GB"/>
        </w:rPr>
      </w:pPr>
    </w:p>
    <w:p w14:paraId="52A9E95E" w14:textId="77777777" w:rsidR="00AC29EF" w:rsidRDefault="00AC29EF"/>
    <w:p w14:paraId="5B6A8DF1" w14:textId="77777777" w:rsidR="000A5E80" w:rsidRDefault="000A5E80"/>
    <w:p w14:paraId="21D44BBE" w14:textId="77777777" w:rsidR="000A5E80" w:rsidRDefault="000A5E80"/>
    <w:p w14:paraId="686A6ECB" w14:textId="77777777" w:rsidR="000A5E80" w:rsidRDefault="000A5E80"/>
    <w:p w14:paraId="5629597B" w14:textId="77777777" w:rsidR="000A5E80" w:rsidRDefault="000A5E80"/>
    <w:p w14:paraId="0B5AA791" w14:textId="77777777" w:rsidR="000A5E80" w:rsidRDefault="000A5E80"/>
    <w:p w14:paraId="2FDB1E06" w14:textId="77777777" w:rsidR="00FE73C3" w:rsidRPr="00FE73C3" w:rsidRDefault="00FE73C3" w:rsidP="00FE73C3">
      <w:pPr>
        <w:spacing w:before="256" w:after="216" w:line="240" w:lineRule="auto"/>
        <w:outlineLvl w:val="0"/>
        <w:rPr>
          <w:rFonts w:ascii="Arial" w:eastAsia="Times New Roman" w:hAnsi="Arial" w:cs="Arial"/>
          <w:color w:val="0C000E"/>
          <w:kern w:val="36"/>
          <w:sz w:val="48"/>
          <w:szCs w:val="48"/>
          <w:lang w:eastAsia="en-GB"/>
        </w:rPr>
      </w:pPr>
      <w:r>
        <w:rPr>
          <w:rFonts w:ascii="Arial" w:eastAsia="Times New Roman" w:hAnsi="Arial" w:cs="Arial"/>
          <w:color w:val="0C000E"/>
          <w:kern w:val="36"/>
          <w:sz w:val="48"/>
          <w:szCs w:val="48"/>
          <w:lang w:eastAsia="en-GB"/>
        </w:rPr>
        <w:lastRenderedPageBreak/>
        <w:t>Harrow Council</w:t>
      </w:r>
      <w:r w:rsidR="000F73F8">
        <w:rPr>
          <w:rFonts w:ascii="Arial" w:eastAsia="Times New Roman" w:hAnsi="Arial" w:cs="Arial"/>
          <w:color w:val="0C000E"/>
          <w:kern w:val="36"/>
          <w:sz w:val="48"/>
          <w:szCs w:val="48"/>
          <w:lang w:eastAsia="en-GB"/>
        </w:rPr>
        <w:t>:</w:t>
      </w:r>
      <w:r>
        <w:rPr>
          <w:rFonts w:ascii="Arial" w:eastAsia="Times New Roman" w:hAnsi="Arial" w:cs="Arial"/>
          <w:color w:val="0C000E"/>
          <w:kern w:val="36"/>
          <w:sz w:val="48"/>
          <w:szCs w:val="48"/>
          <w:lang w:eastAsia="en-GB"/>
        </w:rPr>
        <w:t xml:space="preserve"> </w:t>
      </w:r>
      <w:r w:rsidRPr="00FE73C3">
        <w:rPr>
          <w:rFonts w:ascii="Arial" w:eastAsia="Times New Roman" w:hAnsi="Arial" w:cs="Arial"/>
          <w:color w:val="0C000E"/>
          <w:kern w:val="36"/>
          <w:sz w:val="48"/>
          <w:szCs w:val="48"/>
          <w:lang w:eastAsia="en-GB"/>
        </w:rPr>
        <w:t>Help with the cost of living</w:t>
      </w:r>
    </w:p>
    <w:p w14:paraId="041B9670" w14:textId="77777777" w:rsidR="000F73F8" w:rsidRDefault="000F73F8" w:rsidP="000F73F8">
      <w:pPr>
        <w:spacing w:before="160"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 xml:space="preserve">The Harrow council website has set up a webpage directing people to the right services for support as follows: </w:t>
      </w:r>
    </w:p>
    <w:p w14:paraId="3166FA64"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3" w:anchor="utilities" w:history="1">
        <w:r w:rsidR="00FE73C3" w:rsidRPr="00FE73C3">
          <w:rPr>
            <w:rFonts w:ascii="Arial" w:eastAsia="Times New Roman" w:hAnsi="Arial" w:cs="Arial"/>
            <w:color w:val="252B36"/>
            <w:sz w:val="23"/>
            <w:szCs w:val="23"/>
            <w:u w:val="single"/>
            <w:lang w:eastAsia="en-GB"/>
          </w:rPr>
          <w:t>Gas, electricity and water</w:t>
        </w:r>
      </w:hyperlink>
    </w:p>
    <w:p w14:paraId="56A08E8A"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4" w:anchor="housing" w:history="1">
        <w:r w:rsidR="00FE73C3" w:rsidRPr="00FE73C3">
          <w:rPr>
            <w:rFonts w:ascii="Arial" w:eastAsia="Times New Roman" w:hAnsi="Arial" w:cs="Arial"/>
            <w:color w:val="252B36"/>
            <w:sz w:val="23"/>
            <w:szCs w:val="23"/>
            <w:u w:val="single"/>
            <w:lang w:eastAsia="en-GB"/>
          </w:rPr>
          <w:t>Housing</w:t>
        </w:r>
      </w:hyperlink>
    </w:p>
    <w:p w14:paraId="68893785"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5" w:anchor="food" w:history="1">
        <w:r w:rsidR="00FE73C3" w:rsidRPr="00FE73C3">
          <w:rPr>
            <w:rFonts w:ascii="Arial" w:eastAsia="Times New Roman" w:hAnsi="Arial" w:cs="Arial"/>
            <w:color w:val="252B36"/>
            <w:sz w:val="23"/>
            <w:szCs w:val="23"/>
            <w:u w:val="single"/>
            <w:lang w:eastAsia="en-GB"/>
          </w:rPr>
          <w:t>Food</w:t>
        </w:r>
      </w:hyperlink>
    </w:p>
    <w:p w14:paraId="7323DF07"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6" w:anchor="children" w:history="1">
        <w:r w:rsidR="00FE73C3" w:rsidRPr="00FE73C3">
          <w:rPr>
            <w:rFonts w:ascii="Arial" w:eastAsia="Times New Roman" w:hAnsi="Arial" w:cs="Arial"/>
            <w:color w:val="252B36"/>
            <w:sz w:val="23"/>
            <w:szCs w:val="23"/>
            <w:u w:val="single"/>
            <w:lang w:eastAsia="en-GB"/>
          </w:rPr>
          <w:t>Children</w:t>
        </w:r>
      </w:hyperlink>
    </w:p>
    <w:p w14:paraId="422FF718"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7" w:anchor="tax" w:history="1">
        <w:r w:rsidR="00FE73C3" w:rsidRPr="00FE73C3">
          <w:rPr>
            <w:rFonts w:ascii="Arial" w:eastAsia="Times New Roman" w:hAnsi="Arial" w:cs="Arial"/>
            <w:color w:val="252B36"/>
            <w:sz w:val="23"/>
            <w:szCs w:val="23"/>
            <w:u w:val="single"/>
            <w:lang w:eastAsia="en-GB"/>
          </w:rPr>
          <w:t>Council Tax</w:t>
        </w:r>
      </w:hyperlink>
    </w:p>
    <w:p w14:paraId="45272EC2"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8" w:anchor="debt" w:history="1">
        <w:r w:rsidR="00FE73C3" w:rsidRPr="00FE73C3">
          <w:rPr>
            <w:rFonts w:ascii="Arial" w:eastAsia="Times New Roman" w:hAnsi="Arial" w:cs="Arial"/>
            <w:color w:val="252B36"/>
            <w:sz w:val="23"/>
            <w:szCs w:val="23"/>
            <w:u w:val="single"/>
            <w:lang w:eastAsia="en-GB"/>
          </w:rPr>
          <w:t>Debt advice</w:t>
        </w:r>
      </w:hyperlink>
    </w:p>
    <w:p w14:paraId="0B39968E"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19" w:anchor="training" w:history="1">
        <w:r w:rsidR="00FE73C3" w:rsidRPr="00FE73C3">
          <w:rPr>
            <w:rFonts w:ascii="Arial" w:eastAsia="Times New Roman" w:hAnsi="Arial" w:cs="Arial"/>
            <w:color w:val="252B36"/>
            <w:sz w:val="23"/>
            <w:szCs w:val="23"/>
            <w:u w:val="single"/>
            <w:lang w:eastAsia="en-GB"/>
          </w:rPr>
          <w:t>Training and employment</w:t>
        </w:r>
      </w:hyperlink>
    </w:p>
    <w:p w14:paraId="3B518367" w14:textId="77777777" w:rsidR="00FE73C3" w:rsidRPr="00FE73C3" w:rsidRDefault="00000000" w:rsidP="00FE73C3">
      <w:pPr>
        <w:numPr>
          <w:ilvl w:val="0"/>
          <w:numId w:val="1"/>
        </w:numPr>
        <w:spacing w:before="100" w:beforeAutospacing="1" w:after="100" w:afterAutospacing="1" w:line="240" w:lineRule="auto"/>
        <w:ind w:left="0"/>
        <w:rPr>
          <w:rFonts w:ascii="Arial" w:eastAsia="Times New Roman" w:hAnsi="Arial" w:cs="Arial"/>
          <w:color w:val="252B36"/>
          <w:sz w:val="23"/>
          <w:szCs w:val="23"/>
          <w:lang w:eastAsia="en-GB"/>
        </w:rPr>
      </w:pPr>
      <w:hyperlink r:id="rId20" w:anchor="wellbeing" w:history="1">
        <w:r w:rsidR="00FE73C3" w:rsidRPr="00FE73C3">
          <w:rPr>
            <w:rFonts w:ascii="Arial" w:eastAsia="Times New Roman" w:hAnsi="Arial" w:cs="Arial"/>
            <w:color w:val="252B36"/>
            <w:sz w:val="23"/>
            <w:szCs w:val="23"/>
            <w:u w:val="single"/>
            <w:lang w:eastAsia="en-GB"/>
          </w:rPr>
          <w:t>Mental health and wellbeing</w:t>
        </w:r>
      </w:hyperlink>
    </w:p>
    <w:p w14:paraId="412ADAA3" w14:textId="77777777" w:rsidR="00FE73C3" w:rsidRPr="00FE73C3" w:rsidRDefault="00FE73C3" w:rsidP="00FE73C3">
      <w:pPr>
        <w:spacing w:before="320" w:after="0" w:line="240" w:lineRule="auto"/>
        <w:outlineLvl w:val="2"/>
        <w:rPr>
          <w:rFonts w:ascii="Arial" w:eastAsia="Times New Roman" w:hAnsi="Arial" w:cs="Arial"/>
          <w:b/>
          <w:bCs/>
          <w:color w:val="0C000E"/>
          <w:sz w:val="27"/>
          <w:szCs w:val="27"/>
          <w:lang w:eastAsia="en-GB"/>
        </w:rPr>
      </w:pPr>
      <w:bookmarkStart w:id="0" w:name="benefits"/>
      <w:bookmarkEnd w:id="0"/>
      <w:r w:rsidRPr="00FE73C3">
        <w:rPr>
          <w:rFonts w:ascii="Arial" w:eastAsia="Times New Roman" w:hAnsi="Arial" w:cs="Arial"/>
          <w:b/>
          <w:bCs/>
          <w:color w:val="0C000E"/>
          <w:sz w:val="27"/>
          <w:szCs w:val="27"/>
          <w:lang w:eastAsia="en-GB"/>
        </w:rPr>
        <w:t>Benefits</w:t>
      </w:r>
    </w:p>
    <w:p w14:paraId="24127F5A" w14:textId="77777777" w:rsidR="00FE73C3" w:rsidRPr="00FE73C3" w:rsidRDefault="00FE73C3" w:rsidP="00FE73C3">
      <w:pPr>
        <w:spacing w:before="96"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Household Support Fund</w:t>
      </w:r>
    </w:p>
    <w:p w14:paraId="74AC54E4"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The Council's </w:t>
      </w:r>
      <w:hyperlink r:id="rId21" w:history="1">
        <w:r w:rsidRPr="00FE73C3">
          <w:rPr>
            <w:rFonts w:ascii="Arial" w:eastAsia="Times New Roman" w:hAnsi="Arial" w:cs="Arial"/>
            <w:color w:val="252B36"/>
            <w:sz w:val="23"/>
            <w:szCs w:val="23"/>
            <w:u w:val="single"/>
            <w:lang w:eastAsia="en-GB"/>
          </w:rPr>
          <w:t>Household Support Fund</w:t>
        </w:r>
      </w:hyperlink>
      <w:r w:rsidRPr="00FE73C3">
        <w:rPr>
          <w:rFonts w:ascii="Arial" w:eastAsia="Times New Roman" w:hAnsi="Arial" w:cs="Arial"/>
          <w:color w:val="252B36"/>
          <w:sz w:val="23"/>
          <w:szCs w:val="23"/>
          <w:lang w:eastAsia="en-GB"/>
        </w:rPr>
        <w:t> may be able to help through:</w:t>
      </w:r>
    </w:p>
    <w:p w14:paraId="1241ADAF" w14:textId="77777777" w:rsidR="00FE73C3" w:rsidRPr="00FE73C3" w:rsidRDefault="00FE73C3" w:rsidP="00FE73C3">
      <w:pPr>
        <w:numPr>
          <w:ilvl w:val="0"/>
          <w:numId w:val="2"/>
        </w:numPr>
        <w:spacing w:before="100" w:beforeAutospacing="1" w:after="100" w:afterAutospacing="1" w:line="240" w:lineRule="auto"/>
        <w:ind w:left="0"/>
        <w:rPr>
          <w:rFonts w:ascii="Arial" w:eastAsia="Times New Roman" w:hAnsi="Arial" w:cs="Arial"/>
          <w:color w:val="252B36"/>
          <w:sz w:val="23"/>
          <w:szCs w:val="23"/>
          <w:lang w:eastAsia="en-GB"/>
        </w:rPr>
      </w:pPr>
      <w:r w:rsidRPr="00FE73C3">
        <w:rPr>
          <w:rFonts w:ascii="Arial" w:eastAsia="Times New Roman" w:hAnsi="Arial" w:cs="Arial"/>
          <w:b/>
          <w:bCs/>
          <w:color w:val="252B36"/>
          <w:sz w:val="23"/>
          <w:szCs w:val="23"/>
          <w:lang w:eastAsia="en-GB"/>
        </w:rPr>
        <w:t>Help Harrow:</w:t>
      </w:r>
      <w:r w:rsidRPr="00FE73C3">
        <w:rPr>
          <w:rFonts w:ascii="Arial" w:eastAsia="Times New Roman" w:hAnsi="Arial" w:cs="Arial"/>
          <w:color w:val="252B36"/>
          <w:sz w:val="23"/>
          <w:szCs w:val="23"/>
          <w:lang w:eastAsia="en-GB"/>
        </w:rPr>
        <w:t> Access to food supplies as well as advice on energy, health, wellbeing and benefits</w:t>
      </w:r>
    </w:p>
    <w:p w14:paraId="7CB0D9FA" w14:textId="77777777" w:rsidR="00FE73C3" w:rsidRPr="00FE73C3" w:rsidRDefault="00FE73C3" w:rsidP="00FE73C3">
      <w:pPr>
        <w:numPr>
          <w:ilvl w:val="0"/>
          <w:numId w:val="2"/>
        </w:numPr>
        <w:spacing w:before="100" w:beforeAutospacing="1" w:after="100" w:afterAutospacing="1" w:line="240" w:lineRule="auto"/>
        <w:ind w:left="0"/>
        <w:rPr>
          <w:rFonts w:ascii="Arial" w:eastAsia="Times New Roman" w:hAnsi="Arial" w:cs="Arial"/>
          <w:color w:val="252B36"/>
          <w:sz w:val="23"/>
          <w:szCs w:val="23"/>
          <w:lang w:eastAsia="en-GB"/>
        </w:rPr>
      </w:pPr>
      <w:r w:rsidRPr="00FE73C3">
        <w:rPr>
          <w:rFonts w:ascii="Arial" w:eastAsia="Times New Roman" w:hAnsi="Arial" w:cs="Arial"/>
          <w:b/>
          <w:bCs/>
          <w:color w:val="252B36"/>
          <w:sz w:val="23"/>
          <w:szCs w:val="23"/>
          <w:lang w:eastAsia="en-GB"/>
        </w:rPr>
        <w:t>Application Scheme: </w:t>
      </w:r>
      <w:r w:rsidRPr="00FE73C3">
        <w:rPr>
          <w:rFonts w:ascii="Arial" w:eastAsia="Times New Roman" w:hAnsi="Arial" w:cs="Arial"/>
          <w:color w:val="252B36"/>
          <w:sz w:val="23"/>
          <w:szCs w:val="23"/>
          <w:lang w:eastAsia="en-GB"/>
        </w:rPr>
        <w:t>One-off payments that qualifying households can apply for</w:t>
      </w:r>
    </w:p>
    <w:p w14:paraId="27A74FFF" w14:textId="77777777" w:rsidR="00FE73C3" w:rsidRPr="00FE73C3" w:rsidRDefault="00FE73C3" w:rsidP="00FE73C3">
      <w:pPr>
        <w:numPr>
          <w:ilvl w:val="0"/>
          <w:numId w:val="2"/>
        </w:numPr>
        <w:spacing w:before="100" w:beforeAutospacing="1" w:after="100" w:afterAutospacing="1" w:line="240" w:lineRule="auto"/>
        <w:ind w:left="0"/>
        <w:rPr>
          <w:rFonts w:ascii="Arial" w:eastAsia="Times New Roman" w:hAnsi="Arial" w:cs="Arial"/>
          <w:color w:val="252B36"/>
          <w:sz w:val="23"/>
          <w:szCs w:val="23"/>
          <w:lang w:eastAsia="en-GB"/>
        </w:rPr>
      </w:pPr>
      <w:r w:rsidRPr="00FE73C3">
        <w:rPr>
          <w:rFonts w:ascii="Arial" w:eastAsia="Times New Roman" w:hAnsi="Arial" w:cs="Arial"/>
          <w:b/>
          <w:bCs/>
          <w:color w:val="252B36"/>
          <w:sz w:val="23"/>
          <w:szCs w:val="23"/>
          <w:lang w:eastAsia="en-GB"/>
        </w:rPr>
        <w:t>Vouchers for Low-income Households: </w:t>
      </w:r>
      <w:r w:rsidRPr="00FE73C3">
        <w:rPr>
          <w:rFonts w:ascii="Arial" w:eastAsia="Times New Roman" w:hAnsi="Arial" w:cs="Arial"/>
          <w:color w:val="252B36"/>
          <w:sz w:val="23"/>
          <w:szCs w:val="23"/>
          <w:lang w:eastAsia="en-GB"/>
        </w:rPr>
        <w:t>The council will contact eligible households who will be sent a voucher</w:t>
      </w:r>
    </w:p>
    <w:p w14:paraId="58B4ACFF" w14:textId="77777777" w:rsidR="00FE73C3" w:rsidRPr="00FE73C3" w:rsidRDefault="00FE73C3" w:rsidP="00FE73C3">
      <w:pPr>
        <w:numPr>
          <w:ilvl w:val="0"/>
          <w:numId w:val="2"/>
        </w:numPr>
        <w:spacing w:before="100" w:beforeAutospacing="1" w:after="100" w:afterAutospacing="1" w:line="240" w:lineRule="auto"/>
        <w:ind w:left="0"/>
        <w:rPr>
          <w:rFonts w:ascii="Arial" w:eastAsia="Times New Roman" w:hAnsi="Arial" w:cs="Arial"/>
          <w:color w:val="252B36"/>
          <w:sz w:val="23"/>
          <w:szCs w:val="23"/>
          <w:lang w:eastAsia="en-GB"/>
        </w:rPr>
      </w:pPr>
      <w:r w:rsidRPr="00FE73C3">
        <w:rPr>
          <w:rFonts w:ascii="Arial" w:eastAsia="Times New Roman" w:hAnsi="Arial" w:cs="Arial"/>
          <w:b/>
          <w:bCs/>
          <w:color w:val="252B36"/>
          <w:sz w:val="23"/>
          <w:szCs w:val="23"/>
          <w:lang w:eastAsia="en-GB"/>
        </w:rPr>
        <w:t>Free School Meals during the Holidays: </w:t>
      </w:r>
      <w:r w:rsidRPr="00FE73C3">
        <w:rPr>
          <w:rFonts w:ascii="Arial" w:eastAsia="Times New Roman" w:hAnsi="Arial" w:cs="Arial"/>
          <w:color w:val="252B36"/>
          <w:sz w:val="23"/>
          <w:szCs w:val="23"/>
          <w:lang w:eastAsia="en-GB"/>
        </w:rPr>
        <w:t>Vouchers will be given to vulnerable households up to Easter 2023</w:t>
      </w:r>
    </w:p>
    <w:p w14:paraId="265D97CB" w14:textId="77777777" w:rsidR="000F73F8" w:rsidRDefault="000F73F8" w:rsidP="000F73F8">
      <w:pPr>
        <w:spacing w:before="256"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 xml:space="preserve">Log onto their </w:t>
      </w:r>
      <w:r w:rsidRPr="000F73F8">
        <w:rPr>
          <w:rFonts w:ascii="Arial" w:eastAsia="Times New Roman" w:hAnsi="Arial" w:cs="Arial"/>
          <w:color w:val="252B36"/>
          <w:sz w:val="23"/>
          <w:szCs w:val="23"/>
          <w:u w:val="single"/>
          <w:lang w:eastAsia="en-GB"/>
        </w:rPr>
        <w:t>Household Support Fund</w:t>
      </w:r>
      <w:r>
        <w:rPr>
          <w:rFonts w:ascii="Arial" w:eastAsia="Times New Roman" w:hAnsi="Arial" w:cs="Arial"/>
          <w:color w:val="252B36"/>
          <w:sz w:val="23"/>
          <w:szCs w:val="23"/>
          <w:lang w:eastAsia="en-GB"/>
        </w:rPr>
        <w:t xml:space="preserve"> page.</w:t>
      </w:r>
    </w:p>
    <w:p w14:paraId="6F950276" w14:textId="77777777" w:rsidR="00FE73C3" w:rsidRPr="00FE73C3" w:rsidRDefault="000F73F8" w:rsidP="000F73F8">
      <w:pPr>
        <w:spacing w:before="256" w:after="0" w:line="240" w:lineRule="auto"/>
        <w:rPr>
          <w:rFonts w:ascii="Arial" w:eastAsia="Times New Roman" w:hAnsi="Arial" w:cs="Arial"/>
          <w:b/>
          <w:bCs/>
          <w:color w:val="0C000E"/>
          <w:sz w:val="24"/>
          <w:szCs w:val="24"/>
          <w:lang w:eastAsia="en-GB"/>
        </w:rPr>
      </w:pPr>
      <w:r>
        <w:rPr>
          <w:rFonts w:ascii="Arial" w:eastAsia="Times New Roman" w:hAnsi="Arial" w:cs="Arial"/>
          <w:b/>
          <w:bCs/>
          <w:color w:val="0C000E"/>
          <w:sz w:val="24"/>
          <w:szCs w:val="24"/>
          <w:lang w:eastAsia="en-GB"/>
        </w:rPr>
        <w:t>C</w:t>
      </w:r>
      <w:r w:rsidR="00FE73C3" w:rsidRPr="00FE73C3">
        <w:rPr>
          <w:rFonts w:ascii="Arial" w:eastAsia="Times New Roman" w:hAnsi="Arial" w:cs="Arial"/>
          <w:b/>
          <w:bCs/>
          <w:color w:val="0C000E"/>
          <w:sz w:val="24"/>
          <w:szCs w:val="24"/>
          <w:lang w:eastAsia="en-GB"/>
        </w:rPr>
        <w:t>heck your benefit entitlement</w:t>
      </w:r>
    </w:p>
    <w:p w14:paraId="428C6027" w14:textId="77777777" w:rsidR="00FE73C3" w:rsidRPr="00FE73C3" w:rsidRDefault="000F73F8" w:rsidP="00FE73C3">
      <w:pPr>
        <w:spacing w:before="256"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 xml:space="preserve">Some people may not be getting the right amount of benefit support. It is worth checking </w:t>
      </w:r>
      <w:r w:rsidR="00FE73C3" w:rsidRPr="00FE73C3">
        <w:rPr>
          <w:rFonts w:ascii="Arial" w:eastAsia="Times New Roman" w:hAnsi="Arial" w:cs="Arial"/>
          <w:color w:val="252B36"/>
          <w:sz w:val="23"/>
          <w:szCs w:val="23"/>
          <w:lang w:eastAsia="en-GB"/>
        </w:rPr>
        <w:t xml:space="preserve">if you are entitled to receive any benefits from either the government or the council by using </w:t>
      </w:r>
      <w:r>
        <w:rPr>
          <w:rFonts w:ascii="Arial" w:eastAsia="Times New Roman" w:hAnsi="Arial" w:cs="Arial"/>
          <w:color w:val="252B36"/>
          <w:sz w:val="23"/>
          <w:szCs w:val="23"/>
          <w:lang w:eastAsia="en-GB"/>
        </w:rPr>
        <w:t>their</w:t>
      </w:r>
      <w:r w:rsidR="00FE73C3" w:rsidRPr="00FE73C3">
        <w:rPr>
          <w:rFonts w:ascii="Arial" w:eastAsia="Times New Roman" w:hAnsi="Arial" w:cs="Arial"/>
          <w:color w:val="252B36"/>
          <w:sz w:val="23"/>
          <w:szCs w:val="23"/>
          <w:lang w:eastAsia="en-GB"/>
        </w:rPr>
        <w:t xml:space="preserve"> </w:t>
      </w:r>
      <w:r w:rsidRPr="000F73F8">
        <w:rPr>
          <w:rFonts w:ascii="Arial" w:eastAsia="Times New Roman" w:hAnsi="Arial" w:cs="Arial"/>
          <w:color w:val="252B36"/>
          <w:sz w:val="23"/>
          <w:szCs w:val="23"/>
          <w:u w:val="single"/>
          <w:lang w:eastAsia="en-GB"/>
        </w:rPr>
        <w:t>B</w:t>
      </w:r>
      <w:r w:rsidR="00FE73C3" w:rsidRPr="00FE73C3">
        <w:rPr>
          <w:rFonts w:ascii="Arial" w:eastAsia="Times New Roman" w:hAnsi="Arial" w:cs="Arial"/>
          <w:color w:val="252B36"/>
          <w:sz w:val="23"/>
          <w:szCs w:val="23"/>
          <w:u w:val="single"/>
          <w:lang w:eastAsia="en-GB"/>
        </w:rPr>
        <w:t xml:space="preserve">enefits </w:t>
      </w:r>
      <w:r w:rsidRPr="000F73F8">
        <w:rPr>
          <w:rFonts w:ascii="Arial" w:eastAsia="Times New Roman" w:hAnsi="Arial" w:cs="Arial"/>
          <w:color w:val="252B36"/>
          <w:sz w:val="23"/>
          <w:szCs w:val="23"/>
          <w:u w:val="single"/>
          <w:lang w:eastAsia="en-GB"/>
        </w:rPr>
        <w:t>C</w:t>
      </w:r>
      <w:r w:rsidR="00FE73C3" w:rsidRPr="00FE73C3">
        <w:rPr>
          <w:rFonts w:ascii="Arial" w:eastAsia="Times New Roman" w:hAnsi="Arial" w:cs="Arial"/>
          <w:color w:val="252B36"/>
          <w:sz w:val="23"/>
          <w:szCs w:val="23"/>
          <w:u w:val="single"/>
          <w:lang w:eastAsia="en-GB"/>
        </w:rPr>
        <w:t>alculator</w:t>
      </w:r>
      <w:r w:rsidR="00FE73C3" w:rsidRPr="00FE73C3">
        <w:rPr>
          <w:rFonts w:ascii="Arial" w:eastAsia="Times New Roman" w:hAnsi="Arial" w:cs="Arial"/>
          <w:color w:val="252B36"/>
          <w:sz w:val="23"/>
          <w:szCs w:val="23"/>
          <w:lang w:eastAsia="en-GB"/>
        </w:rPr>
        <w:t>.</w:t>
      </w:r>
    </w:p>
    <w:p w14:paraId="1E51989A" w14:textId="77777777" w:rsidR="00FE73C3" w:rsidRPr="00FE73C3" w:rsidRDefault="000F73F8" w:rsidP="00FE73C3">
      <w:pPr>
        <w:spacing w:before="160"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Y</w:t>
      </w:r>
      <w:r w:rsidR="00FE73C3" w:rsidRPr="00FE73C3">
        <w:rPr>
          <w:rFonts w:ascii="Arial" w:eastAsia="Times New Roman" w:hAnsi="Arial" w:cs="Arial"/>
          <w:color w:val="252B36"/>
          <w:sz w:val="23"/>
          <w:szCs w:val="23"/>
          <w:lang w:eastAsia="en-GB"/>
        </w:rPr>
        <w:t>ou may automatically get </w:t>
      </w:r>
      <w:hyperlink r:id="rId22" w:history="1">
        <w:r w:rsidR="00FE73C3" w:rsidRPr="00FE73C3">
          <w:rPr>
            <w:rFonts w:ascii="Arial" w:eastAsia="Times New Roman" w:hAnsi="Arial" w:cs="Arial"/>
            <w:color w:val="252B36"/>
            <w:sz w:val="23"/>
            <w:szCs w:val="23"/>
            <w:u w:val="single"/>
            <w:lang w:eastAsia="en-GB"/>
          </w:rPr>
          <w:t>Cost of Living Support Payments</w:t>
        </w:r>
      </w:hyperlink>
      <w:r w:rsidR="00FE73C3" w:rsidRPr="00FE73C3">
        <w:rPr>
          <w:rFonts w:ascii="Arial" w:eastAsia="Times New Roman" w:hAnsi="Arial" w:cs="Arial"/>
          <w:color w:val="252B36"/>
          <w:sz w:val="23"/>
          <w:szCs w:val="23"/>
          <w:lang w:eastAsia="en-GB"/>
        </w:rPr>
        <w:t> from the Department of Work and Pensions.</w:t>
      </w:r>
    </w:p>
    <w:p w14:paraId="3B581D05" w14:textId="77777777" w:rsidR="00FE73C3" w:rsidRPr="00FE73C3" w:rsidRDefault="00FE73C3" w:rsidP="00FE73C3">
      <w:pPr>
        <w:spacing w:before="320" w:after="0" w:line="240" w:lineRule="auto"/>
        <w:outlineLvl w:val="2"/>
        <w:rPr>
          <w:rFonts w:ascii="Arial" w:eastAsia="Times New Roman" w:hAnsi="Arial" w:cs="Arial"/>
          <w:b/>
          <w:bCs/>
          <w:color w:val="0C000E"/>
          <w:sz w:val="27"/>
          <w:szCs w:val="27"/>
          <w:lang w:eastAsia="en-GB"/>
        </w:rPr>
      </w:pPr>
      <w:bookmarkStart w:id="1" w:name="utilities"/>
      <w:bookmarkEnd w:id="1"/>
      <w:r w:rsidRPr="00FE73C3">
        <w:rPr>
          <w:rFonts w:ascii="Arial" w:eastAsia="Times New Roman" w:hAnsi="Arial" w:cs="Arial"/>
          <w:b/>
          <w:bCs/>
          <w:color w:val="0C000E"/>
          <w:sz w:val="27"/>
          <w:szCs w:val="27"/>
          <w:lang w:eastAsia="en-GB"/>
        </w:rPr>
        <w:t>Help with gas, electricity and water</w:t>
      </w:r>
    </w:p>
    <w:p w14:paraId="3E5E10D3" w14:textId="77777777" w:rsidR="00FE73C3" w:rsidRPr="00FE73C3" w:rsidRDefault="00FE73C3" w:rsidP="00FE73C3">
      <w:pPr>
        <w:spacing w:before="96"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Winter fuel payments</w:t>
      </w:r>
    </w:p>
    <w:p w14:paraId="39B8377C"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If you were born on or before 25 September 1956 you could get between £250 and £600 to help you pay your heating bills. For more details see </w:t>
      </w:r>
      <w:hyperlink r:id="rId23" w:history="1">
        <w:r w:rsidRPr="00FE73C3">
          <w:rPr>
            <w:rFonts w:ascii="Arial" w:eastAsia="Times New Roman" w:hAnsi="Arial" w:cs="Arial"/>
            <w:color w:val="252B36"/>
            <w:sz w:val="23"/>
            <w:szCs w:val="23"/>
            <w:u w:val="single"/>
            <w:lang w:eastAsia="en-GB"/>
          </w:rPr>
          <w:t>Winter Fuel Payment.</w:t>
        </w:r>
      </w:hyperlink>
    </w:p>
    <w:p w14:paraId="6B3558CD"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Water tariffs</w:t>
      </w:r>
    </w:p>
    <w:p w14:paraId="789C989F"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You may qualify for a lower water tariff if you are:</w:t>
      </w:r>
    </w:p>
    <w:p w14:paraId="2A97F82F" w14:textId="77777777" w:rsidR="00FE73C3" w:rsidRPr="00FE73C3" w:rsidRDefault="00FE73C3" w:rsidP="00FE73C3">
      <w:pPr>
        <w:numPr>
          <w:ilvl w:val="0"/>
          <w:numId w:val="3"/>
        </w:numPr>
        <w:spacing w:before="100" w:beforeAutospacing="1" w:after="100" w:afterAutospacing="1" w:line="240" w:lineRule="auto"/>
        <w:ind w:left="0"/>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lastRenderedPageBreak/>
        <w:t>in receipt of certain benefits or have a household income below £16,480</w:t>
      </w:r>
    </w:p>
    <w:p w14:paraId="2318F69F" w14:textId="77777777" w:rsidR="00FE73C3" w:rsidRPr="00FE73C3" w:rsidRDefault="00FE73C3" w:rsidP="00FE73C3">
      <w:pPr>
        <w:numPr>
          <w:ilvl w:val="0"/>
          <w:numId w:val="3"/>
        </w:numPr>
        <w:spacing w:before="100" w:beforeAutospacing="1" w:after="100" w:afterAutospacing="1" w:line="240" w:lineRule="auto"/>
        <w:ind w:left="0"/>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have a water meter and consume more water due to having a large family or medical condition</w:t>
      </w:r>
    </w:p>
    <w:p w14:paraId="0FB9F98C" w14:textId="77777777" w:rsidR="000F73F8" w:rsidRDefault="000F73F8" w:rsidP="00FE73C3">
      <w:pPr>
        <w:spacing w:before="256"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Harrow Council together with Affinity Water will work out your entitlement:</w:t>
      </w:r>
    </w:p>
    <w:p w14:paraId="6CA723C8" w14:textId="77777777" w:rsidR="00FE73C3" w:rsidRPr="00FE73C3" w:rsidRDefault="000F73F8" w:rsidP="00FE73C3">
      <w:pPr>
        <w:spacing w:before="256"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 xml:space="preserve"> </w:t>
      </w:r>
      <w:hyperlink r:id="rId24" w:history="1">
        <w:r w:rsidR="00FE73C3" w:rsidRPr="00FE73C3">
          <w:rPr>
            <w:rFonts w:ascii="Arial" w:eastAsia="Times New Roman" w:hAnsi="Arial" w:cs="Arial"/>
            <w:color w:val="252B36"/>
            <w:sz w:val="23"/>
            <w:szCs w:val="23"/>
            <w:u w:val="single"/>
            <w:lang w:eastAsia="en-GB"/>
          </w:rPr>
          <w:t>Find out more from Affinity Water</w:t>
        </w:r>
      </w:hyperlink>
    </w:p>
    <w:p w14:paraId="6314AB23"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Warm Hubs</w:t>
      </w:r>
    </w:p>
    <w:p w14:paraId="2AF644BE"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Warm Hubs are warm, safe places where residents can expect a friendly and inclusive welcome. People can come along on their own, or with a friend, and talk to others over a hot drink.</w:t>
      </w:r>
    </w:p>
    <w:p w14:paraId="44B7FD7F" w14:textId="77777777" w:rsidR="00FE73C3" w:rsidRPr="00FE73C3" w:rsidRDefault="00000000" w:rsidP="00FE73C3">
      <w:pPr>
        <w:spacing w:before="160" w:after="0" w:line="240" w:lineRule="auto"/>
        <w:rPr>
          <w:rFonts w:ascii="Arial" w:eastAsia="Times New Roman" w:hAnsi="Arial" w:cs="Arial"/>
          <w:color w:val="252B36"/>
          <w:sz w:val="23"/>
          <w:szCs w:val="23"/>
          <w:lang w:eastAsia="en-GB"/>
        </w:rPr>
      </w:pPr>
      <w:hyperlink r:id="rId25" w:history="1">
        <w:r w:rsidR="00FE73C3" w:rsidRPr="00FE73C3">
          <w:rPr>
            <w:rFonts w:ascii="Arial" w:eastAsia="Times New Roman" w:hAnsi="Arial" w:cs="Arial"/>
            <w:color w:val="252B36"/>
            <w:sz w:val="23"/>
            <w:szCs w:val="23"/>
            <w:u w:val="single"/>
            <w:lang w:eastAsia="en-GB"/>
          </w:rPr>
          <w:t>Find Warm Hubs in Harrow</w:t>
        </w:r>
      </w:hyperlink>
    </w:p>
    <w:p w14:paraId="6184CE1F"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Energy efficiency</w:t>
      </w:r>
    </w:p>
    <w:p w14:paraId="3EE46510" w14:textId="77777777" w:rsidR="00FE73C3" w:rsidRPr="00FE73C3" w:rsidRDefault="000F73F8" w:rsidP="00FE73C3">
      <w:pPr>
        <w:spacing w:before="256" w:after="0" w:line="240" w:lineRule="auto"/>
        <w:rPr>
          <w:rFonts w:ascii="Arial" w:eastAsia="Times New Roman" w:hAnsi="Arial" w:cs="Arial"/>
          <w:color w:val="252B36"/>
          <w:sz w:val="23"/>
          <w:szCs w:val="23"/>
          <w:lang w:eastAsia="en-GB"/>
        </w:rPr>
      </w:pPr>
      <w:r>
        <w:rPr>
          <w:rFonts w:ascii="Arial" w:eastAsia="Times New Roman" w:hAnsi="Arial" w:cs="Arial"/>
          <w:color w:val="252B36"/>
          <w:sz w:val="23"/>
          <w:szCs w:val="23"/>
          <w:lang w:eastAsia="en-GB"/>
        </w:rPr>
        <w:t xml:space="preserve">Harrow Council have </w:t>
      </w:r>
      <w:r w:rsidR="00FE73C3" w:rsidRPr="00FE73C3">
        <w:rPr>
          <w:rFonts w:ascii="Arial" w:eastAsia="Times New Roman" w:hAnsi="Arial" w:cs="Arial"/>
          <w:color w:val="252B36"/>
          <w:sz w:val="23"/>
          <w:szCs w:val="23"/>
          <w:lang w:eastAsia="en-GB"/>
        </w:rPr>
        <w:t>tips for all residents on </w:t>
      </w:r>
      <w:hyperlink r:id="rId26" w:history="1">
        <w:r w:rsidR="00FE73C3" w:rsidRPr="00FE73C3">
          <w:rPr>
            <w:rFonts w:ascii="Arial" w:eastAsia="Times New Roman" w:hAnsi="Arial" w:cs="Arial"/>
            <w:color w:val="252B36"/>
            <w:sz w:val="23"/>
            <w:szCs w:val="23"/>
            <w:u w:val="single"/>
            <w:lang w:eastAsia="en-GB"/>
          </w:rPr>
          <w:t>Energy Saving Advice.</w:t>
        </w:r>
      </w:hyperlink>
    </w:p>
    <w:p w14:paraId="5B05DC92"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Further information is also available from the </w:t>
      </w:r>
      <w:hyperlink r:id="rId27" w:history="1">
        <w:r w:rsidRPr="00FE73C3">
          <w:rPr>
            <w:rFonts w:ascii="Arial" w:eastAsia="Times New Roman" w:hAnsi="Arial" w:cs="Arial"/>
            <w:color w:val="252B36"/>
            <w:sz w:val="23"/>
            <w:szCs w:val="23"/>
            <w:u w:val="single"/>
            <w:lang w:eastAsia="en-GB"/>
          </w:rPr>
          <w:t>Energy Saving Trust.</w:t>
        </w:r>
      </w:hyperlink>
    </w:p>
    <w:p w14:paraId="0AEBAB01"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Seasonal Health Intervention Network (SHINE)</w:t>
      </w:r>
    </w:p>
    <w:p w14:paraId="0E0BF04D"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 xml:space="preserve">Harrow Council has teamed up with SHINE, the Seasonal Health Intervention Network. SHINE is a fuel poverty referral network and free energy advice service for Londoners who are over 60, on a low income, have a disability or </w:t>
      </w:r>
      <w:proofErr w:type="gramStart"/>
      <w:r w:rsidRPr="00FE73C3">
        <w:rPr>
          <w:rFonts w:ascii="Arial" w:eastAsia="Times New Roman" w:hAnsi="Arial" w:cs="Arial"/>
          <w:color w:val="252B36"/>
          <w:sz w:val="23"/>
          <w:szCs w:val="23"/>
          <w:lang w:eastAsia="en-GB"/>
        </w:rPr>
        <w:t>long term</w:t>
      </w:r>
      <w:proofErr w:type="gramEnd"/>
      <w:r w:rsidRPr="00FE73C3">
        <w:rPr>
          <w:rFonts w:ascii="Arial" w:eastAsia="Times New Roman" w:hAnsi="Arial" w:cs="Arial"/>
          <w:color w:val="252B36"/>
          <w:sz w:val="23"/>
          <w:szCs w:val="23"/>
          <w:lang w:eastAsia="en-GB"/>
        </w:rPr>
        <w:t xml:space="preserve"> illness, or have children.</w:t>
      </w:r>
    </w:p>
    <w:p w14:paraId="7B0E7084"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For further details visit </w:t>
      </w:r>
      <w:hyperlink r:id="rId28" w:history="1">
        <w:r w:rsidRPr="00FE73C3">
          <w:rPr>
            <w:rFonts w:ascii="Arial" w:eastAsia="Times New Roman" w:hAnsi="Arial" w:cs="Arial"/>
            <w:color w:val="252B36"/>
            <w:sz w:val="23"/>
            <w:szCs w:val="23"/>
            <w:u w:val="single"/>
            <w:lang w:eastAsia="en-GB"/>
          </w:rPr>
          <w:t>Shine-London.org.uk</w:t>
        </w:r>
      </w:hyperlink>
    </w:p>
    <w:p w14:paraId="73FF8125" w14:textId="77777777" w:rsidR="00FE73C3" w:rsidRPr="00FE73C3" w:rsidRDefault="00FE73C3" w:rsidP="00FE73C3">
      <w:pPr>
        <w:spacing w:before="320" w:after="0" w:line="240" w:lineRule="auto"/>
        <w:outlineLvl w:val="2"/>
        <w:rPr>
          <w:rFonts w:ascii="Arial" w:eastAsia="Times New Roman" w:hAnsi="Arial" w:cs="Arial"/>
          <w:b/>
          <w:bCs/>
          <w:color w:val="0C000E"/>
          <w:sz w:val="27"/>
          <w:szCs w:val="27"/>
          <w:lang w:eastAsia="en-GB"/>
        </w:rPr>
      </w:pPr>
      <w:bookmarkStart w:id="2" w:name="housing"/>
      <w:bookmarkEnd w:id="2"/>
      <w:r w:rsidRPr="00FE73C3">
        <w:rPr>
          <w:rFonts w:ascii="Arial" w:eastAsia="Times New Roman" w:hAnsi="Arial" w:cs="Arial"/>
          <w:b/>
          <w:bCs/>
          <w:color w:val="0C000E"/>
          <w:sz w:val="27"/>
          <w:szCs w:val="27"/>
          <w:lang w:eastAsia="en-GB"/>
        </w:rPr>
        <w:t>Help with the cost of housing</w:t>
      </w:r>
    </w:p>
    <w:p w14:paraId="2C0A58C3"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If you are struggling with the cost of housing, you should first check that you are receiving the correct amount of benefits using the </w:t>
      </w:r>
      <w:hyperlink r:id="rId29" w:history="1">
        <w:r w:rsidRPr="00FE73C3">
          <w:rPr>
            <w:rFonts w:ascii="Arial" w:eastAsia="Times New Roman" w:hAnsi="Arial" w:cs="Arial"/>
            <w:color w:val="252B36"/>
            <w:sz w:val="23"/>
            <w:szCs w:val="23"/>
            <w:u w:val="single"/>
            <w:lang w:eastAsia="en-GB"/>
          </w:rPr>
          <w:t>Entitlement Calculator</w:t>
        </w:r>
      </w:hyperlink>
      <w:r w:rsidRPr="00FE73C3">
        <w:rPr>
          <w:rFonts w:ascii="Arial" w:eastAsia="Times New Roman" w:hAnsi="Arial" w:cs="Arial"/>
          <w:color w:val="252B36"/>
          <w:sz w:val="23"/>
          <w:szCs w:val="23"/>
          <w:lang w:eastAsia="en-GB"/>
        </w:rPr>
        <w:t>.</w:t>
      </w:r>
    </w:p>
    <w:p w14:paraId="23FBEF1B"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After checking you are receiving the correct benefits, if you are still struggling to pay your rent, you may be able to apply for a </w:t>
      </w:r>
      <w:hyperlink r:id="rId30" w:history="1">
        <w:r w:rsidRPr="00FE73C3">
          <w:rPr>
            <w:rFonts w:ascii="Arial" w:eastAsia="Times New Roman" w:hAnsi="Arial" w:cs="Arial"/>
            <w:color w:val="252B36"/>
            <w:sz w:val="23"/>
            <w:szCs w:val="23"/>
            <w:u w:val="single"/>
            <w:lang w:eastAsia="en-GB"/>
          </w:rPr>
          <w:t>Discretionary Housing Payment.</w:t>
        </w:r>
      </w:hyperlink>
    </w:p>
    <w:p w14:paraId="1310B67A"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 xml:space="preserve">If you think are </w:t>
      </w:r>
      <w:proofErr w:type="spellStart"/>
      <w:r w:rsidRPr="00FE73C3">
        <w:rPr>
          <w:rFonts w:ascii="Arial" w:eastAsia="Times New Roman" w:hAnsi="Arial" w:cs="Arial"/>
          <w:color w:val="252B36"/>
          <w:sz w:val="23"/>
          <w:szCs w:val="23"/>
          <w:lang w:eastAsia="en-GB"/>
        </w:rPr>
        <w:t>are</w:t>
      </w:r>
      <w:proofErr w:type="spellEnd"/>
      <w:r w:rsidRPr="00FE73C3">
        <w:rPr>
          <w:rFonts w:ascii="Arial" w:eastAsia="Times New Roman" w:hAnsi="Arial" w:cs="Arial"/>
          <w:color w:val="252B36"/>
          <w:sz w:val="23"/>
          <w:szCs w:val="23"/>
          <w:lang w:eastAsia="en-GB"/>
        </w:rPr>
        <w:t xml:space="preserve"> going to become homeless, please read our information on </w:t>
      </w:r>
      <w:hyperlink r:id="rId31" w:history="1">
        <w:r w:rsidRPr="00FE73C3">
          <w:rPr>
            <w:rFonts w:ascii="Arial" w:eastAsia="Times New Roman" w:hAnsi="Arial" w:cs="Arial"/>
            <w:color w:val="252B36"/>
            <w:sz w:val="23"/>
            <w:szCs w:val="23"/>
            <w:u w:val="single"/>
            <w:lang w:eastAsia="en-GB"/>
          </w:rPr>
          <w:t>What to do if you think you will be homeless</w:t>
        </w:r>
      </w:hyperlink>
      <w:r w:rsidRPr="00FE73C3">
        <w:rPr>
          <w:rFonts w:ascii="Arial" w:eastAsia="Times New Roman" w:hAnsi="Arial" w:cs="Arial"/>
          <w:color w:val="252B36"/>
          <w:sz w:val="23"/>
          <w:szCs w:val="23"/>
          <w:lang w:eastAsia="en-GB"/>
        </w:rPr>
        <w:t>.</w:t>
      </w:r>
    </w:p>
    <w:p w14:paraId="03352DBB"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For help with mortgage payments see </w:t>
      </w:r>
      <w:hyperlink r:id="rId32" w:history="1">
        <w:r w:rsidRPr="00FE73C3">
          <w:rPr>
            <w:rFonts w:ascii="Arial" w:eastAsia="Times New Roman" w:hAnsi="Arial" w:cs="Arial"/>
            <w:color w:val="252B36"/>
            <w:sz w:val="23"/>
            <w:szCs w:val="23"/>
            <w:u w:val="single"/>
            <w:lang w:eastAsia="en-GB"/>
          </w:rPr>
          <w:t>Mortgage arrears advice</w:t>
        </w:r>
      </w:hyperlink>
    </w:p>
    <w:p w14:paraId="2A281662"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bookmarkStart w:id="3" w:name="food"/>
      <w:bookmarkEnd w:id="3"/>
      <w:proofErr w:type="spellStart"/>
      <w:r w:rsidRPr="00FE73C3">
        <w:rPr>
          <w:rFonts w:ascii="Arial" w:eastAsia="Times New Roman" w:hAnsi="Arial" w:cs="Arial"/>
          <w:b/>
          <w:bCs/>
          <w:color w:val="0C000E"/>
          <w:sz w:val="24"/>
          <w:szCs w:val="24"/>
          <w:lang w:eastAsia="en-GB"/>
        </w:rPr>
        <w:t>HelpHarrow</w:t>
      </w:r>
      <w:proofErr w:type="spellEnd"/>
    </w:p>
    <w:p w14:paraId="5EEF70F6"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Help Harrow provides residents with access to food supplies as well as advice and information, on topics such as energy, health, wellbeing and benefits. Help Harrow allows residents in need of food to make food requests online. </w:t>
      </w:r>
      <w:r w:rsidRPr="00FE73C3">
        <w:rPr>
          <w:rFonts w:ascii="Arial" w:eastAsia="Times New Roman" w:hAnsi="Arial" w:cs="Arial"/>
          <w:color w:val="252B36"/>
          <w:sz w:val="23"/>
          <w:szCs w:val="23"/>
          <w:lang w:eastAsia="en-GB"/>
        </w:rPr>
        <w:br/>
        <w:t>This winter, Help Harrow will also be opening ‘Warm hubs’ across the borough, more information will be added to this webpage soon. Help Harrow will also distribute ‘Winter Warmth Packs’, containing items such as, gloves, scarves, hats and blankets, to residents who may be struggling to pay their energy bills.</w:t>
      </w:r>
    </w:p>
    <w:p w14:paraId="22CD8987"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lastRenderedPageBreak/>
        <w:t>To find out more about the services they provide visit </w:t>
      </w:r>
      <w:hyperlink r:id="rId33" w:history="1">
        <w:r w:rsidRPr="00FE73C3">
          <w:rPr>
            <w:rFonts w:ascii="Arial" w:eastAsia="Times New Roman" w:hAnsi="Arial" w:cs="Arial"/>
            <w:color w:val="252B36"/>
            <w:sz w:val="23"/>
            <w:szCs w:val="23"/>
            <w:u w:val="single"/>
            <w:lang w:eastAsia="en-GB"/>
          </w:rPr>
          <w:t>HelpHarrow.org</w:t>
        </w:r>
      </w:hyperlink>
    </w:p>
    <w:p w14:paraId="4221B2B2"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Healthy Start Card</w:t>
      </w:r>
    </w:p>
    <w:p w14:paraId="21D1286A"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If you are more than 10 weeks pregnant or have a child under 4, you may be entitled to get </w:t>
      </w:r>
      <w:hyperlink r:id="rId34" w:history="1">
        <w:r w:rsidRPr="00FE73C3">
          <w:rPr>
            <w:rFonts w:ascii="Arial" w:eastAsia="Times New Roman" w:hAnsi="Arial" w:cs="Arial"/>
            <w:color w:val="252B36"/>
            <w:sz w:val="23"/>
            <w:szCs w:val="23"/>
            <w:u w:val="single"/>
            <w:lang w:eastAsia="en-GB"/>
          </w:rPr>
          <w:t>Help to buy healthy food and milk.</w:t>
        </w:r>
      </w:hyperlink>
    </w:p>
    <w:p w14:paraId="70082480" w14:textId="77777777" w:rsidR="00FE73C3" w:rsidRPr="00FE73C3" w:rsidRDefault="00FE73C3" w:rsidP="00FE73C3">
      <w:pPr>
        <w:spacing w:before="384"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Hardship fund scheme</w:t>
      </w:r>
    </w:p>
    <w:p w14:paraId="036D32F9"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The hardship fund scheme is for qualifying residents in extreme emergency situations. It provides awards of between £10 and £100 so long as this need cannot be met elsewhere.</w:t>
      </w:r>
    </w:p>
    <w:p w14:paraId="0F49204D" w14:textId="77777777" w:rsidR="00FE73C3" w:rsidRPr="00FE73C3" w:rsidRDefault="00FE73C3" w:rsidP="00FE73C3">
      <w:pPr>
        <w:spacing w:before="160"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Find out more about the </w:t>
      </w:r>
      <w:hyperlink r:id="rId35" w:history="1">
        <w:r w:rsidRPr="00FE73C3">
          <w:rPr>
            <w:rFonts w:ascii="Arial" w:eastAsia="Times New Roman" w:hAnsi="Arial" w:cs="Arial"/>
            <w:color w:val="252B36"/>
            <w:sz w:val="23"/>
            <w:szCs w:val="23"/>
            <w:u w:val="single"/>
            <w:lang w:eastAsia="en-GB"/>
          </w:rPr>
          <w:t>Hardship fund scheme.</w:t>
        </w:r>
      </w:hyperlink>
    </w:p>
    <w:p w14:paraId="0368D30A" w14:textId="77777777" w:rsidR="00FE73C3" w:rsidRPr="00FE73C3" w:rsidRDefault="00FE73C3" w:rsidP="00FE73C3">
      <w:pPr>
        <w:spacing w:before="320" w:after="0" w:line="240" w:lineRule="auto"/>
        <w:outlineLvl w:val="2"/>
        <w:rPr>
          <w:rFonts w:ascii="Arial" w:eastAsia="Times New Roman" w:hAnsi="Arial" w:cs="Arial"/>
          <w:b/>
          <w:bCs/>
          <w:color w:val="0C000E"/>
          <w:sz w:val="27"/>
          <w:szCs w:val="27"/>
          <w:lang w:eastAsia="en-GB"/>
        </w:rPr>
      </w:pPr>
      <w:bookmarkStart w:id="4" w:name="children"/>
      <w:bookmarkEnd w:id="4"/>
      <w:r w:rsidRPr="00FE73C3">
        <w:rPr>
          <w:rFonts w:ascii="Arial" w:eastAsia="Times New Roman" w:hAnsi="Arial" w:cs="Arial"/>
          <w:b/>
          <w:bCs/>
          <w:color w:val="0C000E"/>
          <w:sz w:val="27"/>
          <w:szCs w:val="27"/>
          <w:lang w:eastAsia="en-GB"/>
        </w:rPr>
        <w:t>Children</w:t>
      </w:r>
    </w:p>
    <w:p w14:paraId="6774C86C" w14:textId="77777777" w:rsidR="00FE73C3" w:rsidRPr="00FE73C3" w:rsidRDefault="00FE73C3" w:rsidP="00FE73C3">
      <w:pPr>
        <w:spacing w:before="96" w:after="0" w:line="240" w:lineRule="auto"/>
        <w:outlineLvl w:val="3"/>
        <w:rPr>
          <w:rFonts w:ascii="Arial" w:eastAsia="Times New Roman" w:hAnsi="Arial" w:cs="Arial"/>
          <w:b/>
          <w:bCs/>
          <w:color w:val="0C000E"/>
          <w:sz w:val="24"/>
          <w:szCs w:val="24"/>
          <w:lang w:eastAsia="en-GB"/>
        </w:rPr>
      </w:pPr>
      <w:r w:rsidRPr="00FE73C3">
        <w:rPr>
          <w:rFonts w:ascii="Arial" w:eastAsia="Times New Roman" w:hAnsi="Arial" w:cs="Arial"/>
          <w:b/>
          <w:bCs/>
          <w:color w:val="0C000E"/>
          <w:sz w:val="24"/>
          <w:szCs w:val="24"/>
          <w:lang w:eastAsia="en-GB"/>
        </w:rPr>
        <w:t>Free Christmas Holiday Clubs</w:t>
      </w:r>
    </w:p>
    <w:p w14:paraId="0639D45E" w14:textId="77777777" w:rsidR="00FE73C3" w:rsidRPr="00FE73C3" w:rsidRDefault="00FE73C3" w:rsidP="00FE73C3">
      <w:pPr>
        <w:spacing w:before="256" w:after="0" w:line="240" w:lineRule="auto"/>
        <w:rPr>
          <w:rFonts w:ascii="Arial" w:eastAsia="Times New Roman" w:hAnsi="Arial" w:cs="Arial"/>
          <w:color w:val="252B36"/>
          <w:sz w:val="23"/>
          <w:szCs w:val="23"/>
          <w:lang w:eastAsia="en-GB"/>
        </w:rPr>
      </w:pPr>
      <w:r w:rsidRPr="00FE73C3">
        <w:rPr>
          <w:rFonts w:ascii="Arial" w:eastAsia="Times New Roman" w:hAnsi="Arial" w:cs="Arial"/>
          <w:color w:val="252B36"/>
          <w:sz w:val="23"/>
          <w:szCs w:val="23"/>
          <w:lang w:eastAsia="en-GB"/>
        </w:rPr>
        <w:t>Over 2,000 free places are available for children living or studying in Harrow who receive free school meals. Each space also includes a free nutritious meal per day. For details see </w:t>
      </w:r>
      <w:hyperlink r:id="rId36" w:history="1">
        <w:r w:rsidRPr="00FE73C3">
          <w:rPr>
            <w:rFonts w:ascii="Arial" w:eastAsia="Times New Roman" w:hAnsi="Arial" w:cs="Arial"/>
            <w:color w:val="252B36"/>
            <w:sz w:val="23"/>
            <w:szCs w:val="23"/>
            <w:u w:val="single"/>
            <w:lang w:eastAsia="en-GB"/>
          </w:rPr>
          <w:t>Free Christmas Holiday Clubs.</w:t>
        </w:r>
      </w:hyperlink>
    </w:p>
    <w:p w14:paraId="7394DAA9" w14:textId="77777777" w:rsidR="000A5E80" w:rsidRDefault="000A5E80">
      <w:bookmarkStart w:id="5" w:name="tax"/>
      <w:bookmarkStart w:id="6" w:name="wellbeing"/>
      <w:bookmarkEnd w:id="5"/>
      <w:bookmarkEnd w:id="6"/>
    </w:p>
    <w:p w14:paraId="30956E4C" w14:textId="77777777" w:rsidR="00173C44" w:rsidRDefault="00173C44">
      <w:pPr>
        <w:pBdr>
          <w:top w:val="single" w:sz="12" w:space="1" w:color="auto"/>
          <w:bottom w:val="single" w:sz="12" w:space="1" w:color="auto"/>
        </w:pBdr>
      </w:pPr>
    </w:p>
    <w:p w14:paraId="6FB51879" w14:textId="77777777" w:rsidR="00173C44" w:rsidRDefault="00B829E3">
      <w:pPr>
        <w:rPr>
          <w:rFonts w:ascii="Century Gothic" w:hAnsi="Century Gothic"/>
          <w:color w:val="000000"/>
          <w:shd w:val="clear" w:color="auto" w:fill="FFFFFF"/>
        </w:rPr>
      </w:pPr>
      <w:r w:rsidRPr="00173C44">
        <w:rPr>
          <w:rFonts w:ascii="Century Gothic" w:hAnsi="Century Gothic"/>
          <w:b/>
          <w:color w:val="000000"/>
          <w:shd w:val="clear" w:color="auto" w:fill="FFFFFF"/>
        </w:rPr>
        <w:t>STEP CHANGE</w:t>
      </w:r>
      <w:r>
        <w:rPr>
          <w:rFonts w:ascii="Century Gothic" w:hAnsi="Century Gothic"/>
          <w:color w:val="000000"/>
          <w:shd w:val="clear" w:color="auto" w:fill="FFFFFF"/>
        </w:rPr>
        <w:t xml:space="preserve">: is the UK's leading debt charity where you can get expert debt advice and fee-free debt management to help you tackle your debts. </w:t>
      </w:r>
    </w:p>
    <w:p w14:paraId="1178C302" w14:textId="77777777" w:rsidR="00173C44" w:rsidRPr="00173C44" w:rsidRDefault="00173C44" w:rsidP="00173C44">
      <w:pPr>
        <w:shd w:val="clear" w:color="auto" w:fill="FFFFFF"/>
        <w:spacing w:before="100" w:beforeAutospacing="1" w:after="100" w:afterAutospacing="1" w:line="240" w:lineRule="auto"/>
        <w:rPr>
          <w:rFonts w:ascii="Century Gothic" w:eastAsia="Times New Roman" w:hAnsi="Century Gothic" w:cs="Times New Roman"/>
          <w:color w:val="000000"/>
          <w:sz w:val="24"/>
          <w:szCs w:val="24"/>
          <w:lang w:eastAsia="en-GB"/>
        </w:rPr>
      </w:pPr>
      <w:r w:rsidRPr="00173C44">
        <w:rPr>
          <w:rFonts w:ascii="Century Gothic" w:eastAsia="Times New Roman" w:hAnsi="Century Gothic" w:cs="Times New Roman"/>
          <w:b/>
          <w:color w:val="000000"/>
          <w:sz w:val="24"/>
          <w:szCs w:val="24"/>
          <w:lang w:eastAsia="en-GB"/>
        </w:rPr>
        <w:t>TURN2US</w:t>
      </w:r>
      <w:r w:rsidRPr="00173C44">
        <w:rPr>
          <w:rFonts w:ascii="Century Gothic" w:eastAsia="Times New Roman" w:hAnsi="Century Gothic" w:cs="Times New Roman"/>
          <w:color w:val="000000"/>
          <w:sz w:val="24"/>
          <w:szCs w:val="24"/>
          <w:lang w:eastAsia="en-GB"/>
        </w:rPr>
        <w:t> is a national charity that helps people in financial hardship to gain access to welfare benefits, charitable grants and support services. They have tailored advice for young people, older people, migrants, disabled people, people in the criminal justice system and many other groups.</w:t>
      </w:r>
    </w:p>
    <w:p w14:paraId="60DDF0AD" w14:textId="77777777" w:rsidR="00173C44" w:rsidRPr="00173C44" w:rsidRDefault="00173C44" w:rsidP="00173C44">
      <w:pPr>
        <w:shd w:val="clear" w:color="auto" w:fill="FFFFFF"/>
        <w:spacing w:before="100" w:beforeAutospacing="1" w:after="100" w:afterAutospacing="1" w:line="240" w:lineRule="auto"/>
        <w:rPr>
          <w:rFonts w:ascii="Century Gothic" w:eastAsia="Times New Roman" w:hAnsi="Century Gothic" w:cs="Times New Roman"/>
          <w:color w:val="000000"/>
          <w:sz w:val="24"/>
          <w:szCs w:val="24"/>
          <w:lang w:eastAsia="en-GB"/>
        </w:rPr>
      </w:pPr>
      <w:r w:rsidRPr="00173C44">
        <w:rPr>
          <w:rFonts w:ascii="Century Gothic" w:eastAsia="Times New Roman" w:hAnsi="Century Gothic" w:cs="Times New Roman"/>
          <w:color w:val="000000"/>
          <w:sz w:val="24"/>
          <w:szCs w:val="24"/>
          <w:lang w:eastAsia="en-GB"/>
        </w:rPr>
        <w:t>Use their free and easy-to-use Benefits Calculator and Grants Search tools to check what benefits you might be able to claim and what grants you might be able to apply for.</w:t>
      </w:r>
      <w:r>
        <w:rPr>
          <w:rFonts w:ascii="Century Gothic" w:eastAsia="Times New Roman" w:hAnsi="Century Gothic" w:cs="Times New Roman"/>
          <w:color w:val="000000"/>
          <w:sz w:val="24"/>
          <w:szCs w:val="24"/>
          <w:lang w:eastAsia="en-GB"/>
        </w:rPr>
        <w:t xml:space="preserve"> VISIT THEIR WEBSITE </w:t>
      </w:r>
    </w:p>
    <w:p w14:paraId="3D670B98" w14:textId="77777777" w:rsidR="00173C44" w:rsidRDefault="00173C44">
      <w:pPr>
        <w:pBdr>
          <w:bottom w:val="single" w:sz="12" w:space="1" w:color="auto"/>
        </w:pBdr>
        <w:rPr>
          <w:rFonts w:ascii="Century Gothic" w:hAnsi="Century Gothic"/>
          <w:color w:val="000000"/>
          <w:shd w:val="clear" w:color="auto" w:fill="FFFFFF"/>
        </w:rPr>
      </w:pPr>
      <w:r w:rsidRPr="00173C44">
        <w:rPr>
          <w:rFonts w:ascii="Century Gothic" w:hAnsi="Century Gothic"/>
          <w:b/>
          <w:color w:val="000000"/>
          <w:shd w:val="clear" w:color="auto" w:fill="FFFFFF"/>
        </w:rPr>
        <w:t xml:space="preserve">FAMILY </w:t>
      </w:r>
      <w:proofErr w:type="gramStart"/>
      <w:r w:rsidRPr="00173C44">
        <w:rPr>
          <w:rFonts w:ascii="Century Gothic" w:hAnsi="Century Gothic"/>
          <w:b/>
          <w:color w:val="000000"/>
          <w:shd w:val="clear" w:color="auto" w:fill="FFFFFF"/>
        </w:rPr>
        <w:t>FUND</w:t>
      </w:r>
      <w:r>
        <w:rPr>
          <w:rFonts w:ascii="Century Gothic" w:hAnsi="Century Gothic"/>
          <w:color w:val="000000"/>
          <w:shd w:val="clear" w:color="auto" w:fill="FFFFFF"/>
        </w:rPr>
        <w:t xml:space="preserve">  is</w:t>
      </w:r>
      <w:proofErr w:type="gramEnd"/>
      <w:r>
        <w:rPr>
          <w:rFonts w:ascii="Century Gothic" w:hAnsi="Century Gothic"/>
          <w:color w:val="000000"/>
          <w:shd w:val="clear" w:color="auto" w:fill="FFFFFF"/>
        </w:rPr>
        <w:t xml:space="preserve"> the UK’s largest charity providing grants for families raising disabled or seriously ill children and young people. If you’re raising a disabled or seriously ill child, they might be able to help.</w:t>
      </w:r>
    </w:p>
    <w:p w14:paraId="35348B87" w14:textId="77777777" w:rsidR="005169EC" w:rsidRDefault="005169EC" w:rsidP="005169EC">
      <w:pPr>
        <w:rPr>
          <w:b/>
          <w:color w:val="FF0000"/>
          <w:sz w:val="24"/>
          <w:szCs w:val="24"/>
          <w:u w:val="single"/>
        </w:rPr>
      </w:pPr>
    </w:p>
    <w:p w14:paraId="3BD9948F" w14:textId="77777777" w:rsidR="005169EC" w:rsidRDefault="005169EC" w:rsidP="005169EC">
      <w:pPr>
        <w:rPr>
          <w:b/>
          <w:color w:val="FF0000"/>
          <w:sz w:val="24"/>
          <w:szCs w:val="24"/>
          <w:u w:val="single"/>
        </w:rPr>
      </w:pPr>
    </w:p>
    <w:p w14:paraId="2524F59D" w14:textId="77777777" w:rsidR="005169EC" w:rsidRDefault="005169EC" w:rsidP="005169EC">
      <w:pPr>
        <w:rPr>
          <w:b/>
          <w:color w:val="FF0000"/>
          <w:sz w:val="24"/>
          <w:szCs w:val="24"/>
          <w:u w:val="single"/>
        </w:rPr>
      </w:pPr>
    </w:p>
    <w:p w14:paraId="15EF3C57" w14:textId="77777777" w:rsidR="005169EC" w:rsidRDefault="005169EC" w:rsidP="005169EC">
      <w:pPr>
        <w:rPr>
          <w:b/>
          <w:color w:val="FF0000"/>
          <w:sz w:val="24"/>
          <w:szCs w:val="24"/>
          <w:u w:val="single"/>
        </w:rPr>
      </w:pPr>
    </w:p>
    <w:p w14:paraId="6B3F535E" w14:textId="77777777" w:rsidR="00173C44" w:rsidRPr="005169EC" w:rsidRDefault="00173C44">
      <w:pPr>
        <w:rPr>
          <w:sz w:val="24"/>
          <w:szCs w:val="24"/>
        </w:rPr>
      </w:pPr>
    </w:p>
    <w:sectPr w:rsidR="00173C44" w:rsidRPr="00516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7B6"/>
    <w:multiLevelType w:val="multilevel"/>
    <w:tmpl w:val="FE86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20136"/>
    <w:multiLevelType w:val="multilevel"/>
    <w:tmpl w:val="5B7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86DDF"/>
    <w:multiLevelType w:val="multilevel"/>
    <w:tmpl w:val="9D2E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F2305"/>
    <w:multiLevelType w:val="multilevel"/>
    <w:tmpl w:val="3C88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70287"/>
    <w:multiLevelType w:val="multilevel"/>
    <w:tmpl w:val="4BD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734021">
    <w:abstractNumId w:val="0"/>
  </w:num>
  <w:num w:numId="2" w16cid:durableId="1344627498">
    <w:abstractNumId w:val="3"/>
  </w:num>
  <w:num w:numId="3" w16cid:durableId="261493793">
    <w:abstractNumId w:val="1"/>
  </w:num>
  <w:num w:numId="4" w16cid:durableId="2069759399">
    <w:abstractNumId w:val="2"/>
  </w:num>
  <w:num w:numId="5" w16cid:durableId="290325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80"/>
    <w:rsid w:val="000A5E80"/>
    <w:rsid w:val="000F73F8"/>
    <w:rsid w:val="00173C44"/>
    <w:rsid w:val="00203256"/>
    <w:rsid w:val="004253BC"/>
    <w:rsid w:val="005169EC"/>
    <w:rsid w:val="005E44D5"/>
    <w:rsid w:val="006D3776"/>
    <w:rsid w:val="00712103"/>
    <w:rsid w:val="00AC29EF"/>
    <w:rsid w:val="00B829E3"/>
    <w:rsid w:val="00BA0AD8"/>
    <w:rsid w:val="00BA26A6"/>
    <w:rsid w:val="00D55338"/>
    <w:rsid w:val="00EE26F6"/>
    <w:rsid w:val="00F745B9"/>
    <w:rsid w:val="00FE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B703"/>
  <w15:chartTrackingRefBased/>
  <w15:docId w15:val="{2B7E19A5-A065-4793-8500-221FA2F4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A5E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73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5E8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A5E80"/>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5E8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E73C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E44D5"/>
    <w:rPr>
      <w:color w:val="0000FF"/>
      <w:u w:val="single"/>
    </w:rPr>
  </w:style>
  <w:style w:type="character" w:styleId="UnresolvedMention">
    <w:name w:val="Unresolved Mention"/>
    <w:basedOn w:val="DefaultParagraphFont"/>
    <w:uiPriority w:val="99"/>
    <w:semiHidden/>
    <w:unhideWhenUsed/>
    <w:rsid w:val="006D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2062">
      <w:bodyDiv w:val="1"/>
      <w:marLeft w:val="0"/>
      <w:marRight w:val="0"/>
      <w:marTop w:val="0"/>
      <w:marBottom w:val="0"/>
      <w:divBdr>
        <w:top w:val="none" w:sz="0" w:space="0" w:color="auto"/>
        <w:left w:val="none" w:sz="0" w:space="0" w:color="auto"/>
        <w:bottom w:val="none" w:sz="0" w:space="0" w:color="auto"/>
        <w:right w:val="none" w:sz="0" w:space="0" w:color="auto"/>
      </w:divBdr>
      <w:divsChild>
        <w:div w:id="1260144204">
          <w:marLeft w:val="0"/>
          <w:marRight w:val="0"/>
          <w:marTop w:val="0"/>
          <w:marBottom w:val="0"/>
          <w:divBdr>
            <w:top w:val="none" w:sz="0" w:space="0" w:color="auto"/>
            <w:left w:val="none" w:sz="0" w:space="0" w:color="auto"/>
            <w:bottom w:val="none" w:sz="0" w:space="0" w:color="auto"/>
            <w:right w:val="none" w:sz="0" w:space="0" w:color="auto"/>
          </w:divBdr>
          <w:divsChild>
            <w:div w:id="1204513254">
              <w:marLeft w:val="0"/>
              <w:marRight w:val="0"/>
              <w:marTop w:val="0"/>
              <w:marBottom w:val="0"/>
              <w:divBdr>
                <w:top w:val="none" w:sz="0" w:space="0" w:color="auto"/>
                <w:left w:val="none" w:sz="0" w:space="0" w:color="auto"/>
                <w:bottom w:val="none" w:sz="0" w:space="0" w:color="auto"/>
                <w:right w:val="none" w:sz="0" w:space="0" w:color="auto"/>
              </w:divBdr>
              <w:divsChild>
                <w:div w:id="20305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340">
          <w:marLeft w:val="0"/>
          <w:marRight w:val="0"/>
          <w:marTop w:val="0"/>
          <w:marBottom w:val="0"/>
          <w:divBdr>
            <w:top w:val="none" w:sz="0" w:space="0" w:color="auto"/>
            <w:left w:val="none" w:sz="0" w:space="0" w:color="auto"/>
            <w:bottom w:val="none" w:sz="0" w:space="0" w:color="auto"/>
            <w:right w:val="none" w:sz="0" w:space="0" w:color="auto"/>
          </w:divBdr>
        </w:div>
      </w:divsChild>
    </w:div>
    <w:div w:id="949628975">
      <w:bodyDiv w:val="1"/>
      <w:marLeft w:val="0"/>
      <w:marRight w:val="0"/>
      <w:marTop w:val="0"/>
      <w:marBottom w:val="0"/>
      <w:divBdr>
        <w:top w:val="none" w:sz="0" w:space="0" w:color="auto"/>
        <w:left w:val="none" w:sz="0" w:space="0" w:color="auto"/>
        <w:bottom w:val="none" w:sz="0" w:space="0" w:color="auto"/>
        <w:right w:val="none" w:sz="0" w:space="0" w:color="auto"/>
      </w:divBdr>
      <w:divsChild>
        <w:div w:id="32853730">
          <w:marLeft w:val="-225"/>
          <w:marRight w:val="-225"/>
          <w:marTop w:val="0"/>
          <w:marBottom w:val="0"/>
          <w:divBdr>
            <w:top w:val="none" w:sz="0" w:space="0" w:color="auto"/>
            <w:left w:val="none" w:sz="0" w:space="0" w:color="auto"/>
            <w:bottom w:val="none" w:sz="0" w:space="0" w:color="auto"/>
            <w:right w:val="none" w:sz="0" w:space="0" w:color="auto"/>
          </w:divBdr>
          <w:divsChild>
            <w:div w:id="994532929">
              <w:marLeft w:val="0"/>
              <w:marRight w:val="0"/>
              <w:marTop w:val="0"/>
              <w:marBottom w:val="0"/>
              <w:divBdr>
                <w:top w:val="none" w:sz="0" w:space="0" w:color="auto"/>
                <w:left w:val="none" w:sz="0" w:space="0" w:color="auto"/>
                <w:bottom w:val="none" w:sz="0" w:space="0" w:color="auto"/>
                <w:right w:val="none" w:sz="0" w:space="0" w:color="auto"/>
              </w:divBdr>
              <w:divsChild>
                <w:div w:id="2112698714">
                  <w:marLeft w:val="0"/>
                  <w:marRight w:val="0"/>
                  <w:marTop w:val="0"/>
                  <w:marBottom w:val="0"/>
                  <w:divBdr>
                    <w:top w:val="none" w:sz="0" w:space="0" w:color="auto"/>
                    <w:left w:val="none" w:sz="0" w:space="0" w:color="auto"/>
                    <w:bottom w:val="none" w:sz="0" w:space="0" w:color="auto"/>
                    <w:right w:val="none" w:sz="0" w:space="0" w:color="auto"/>
                  </w:divBdr>
                  <w:divsChild>
                    <w:div w:id="3248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9811">
          <w:marLeft w:val="-225"/>
          <w:marRight w:val="-225"/>
          <w:marTop w:val="0"/>
          <w:marBottom w:val="0"/>
          <w:divBdr>
            <w:top w:val="none" w:sz="0" w:space="0" w:color="auto"/>
            <w:left w:val="none" w:sz="0" w:space="0" w:color="auto"/>
            <w:bottom w:val="none" w:sz="0" w:space="0" w:color="auto"/>
            <w:right w:val="none" w:sz="0" w:space="0" w:color="auto"/>
          </w:divBdr>
          <w:divsChild>
            <w:div w:id="1469279904">
              <w:marLeft w:val="0"/>
              <w:marRight w:val="0"/>
              <w:marTop w:val="0"/>
              <w:marBottom w:val="0"/>
              <w:divBdr>
                <w:top w:val="none" w:sz="0" w:space="0" w:color="auto"/>
                <w:left w:val="none" w:sz="0" w:space="0" w:color="auto"/>
                <w:bottom w:val="none" w:sz="0" w:space="0" w:color="auto"/>
                <w:right w:val="none" w:sz="0" w:space="0" w:color="auto"/>
              </w:divBdr>
              <w:divsChild>
                <w:div w:id="477383217">
                  <w:marLeft w:val="0"/>
                  <w:marRight w:val="0"/>
                  <w:marTop w:val="0"/>
                  <w:marBottom w:val="0"/>
                  <w:divBdr>
                    <w:top w:val="none" w:sz="0" w:space="0" w:color="auto"/>
                    <w:left w:val="none" w:sz="0" w:space="0" w:color="auto"/>
                    <w:bottom w:val="none" w:sz="0" w:space="0" w:color="auto"/>
                    <w:right w:val="none" w:sz="0" w:space="0" w:color="auto"/>
                  </w:divBdr>
                  <w:divsChild>
                    <w:div w:id="1773089096">
                      <w:marLeft w:val="0"/>
                      <w:marRight w:val="0"/>
                      <w:marTop w:val="0"/>
                      <w:marBottom w:val="0"/>
                      <w:divBdr>
                        <w:top w:val="none" w:sz="0" w:space="0" w:color="auto"/>
                        <w:left w:val="none" w:sz="0" w:space="0" w:color="auto"/>
                        <w:bottom w:val="none" w:sz="0" w:space="0" w:color="auto"/>
                        <w:right w:val="none" w:sz="0" w:space="0" w:color="auto"/>
                      </w:divBdr>
                      <w:divsChild>
                        <w:div w:id="80494506">
                          <w:marLeft w:val="0"/>
                          <w:marRight w:val="0"/>
                          <w:marTop w:val="0"/>
                          <w:marBottom w:val="525"/>
                          <w:divBdr>
                            <w:top w:val="none" w:sz="0" w:space="0" w:color="auto"/>
                            <w:left w:val="none" w:sz="0" w:space="0" w:color="auto"/>
                            <w:bottom w:val="none" w:sz="0" w:space="0" w:color="auto"/>
                            <w:right w:val="none" w:sz="0" w:space="0" w:color="auto"/>
                          </w:divBdr>
                          <w:divsChild>
                            <w:div w:id="12744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59390">
          <w:marLeft w:val="-450"/>
          <w:marRight w:val="-450"/>
          <w:marTop w:val="0"/>
          <w:marBottom w:val="0"/>
          <w:divBdr>
            <w:top w:val="none" w:sz="0" w:space="0" w:color="auto"/>
            <w:left w:val="none" w:sz="0" w:space="0" w:color="auto"/>
            <w:bottom w:val="none" w:sz="0" w:space="0" w:color="auto"/>
            <w:right w:val="none" w:sz="0" w:space="0" w:color="auto"/>
          </w:divBdr>
          <w:divsChild>
            <w:div w:id="1828089175">
              <w:marLeft w:val="0"/>
              <w:marRight w:val="0"/>
              <w:marTop w:val="0"/>
              <w:marBottom w:val="0"/>
              <w:divBdr>
                <w:top w:val="none" w:sz="0" w:space="0" w:color="auto"/>
                <w:left w:val="none" w:sz="0" w:space="0" w:color="auto"/>
                <w:bottom w:val="none" w:sz="0" w:space="0" w:color="auto"/>
                <w:right w:val="none" w:sz="0" w:space="0" w:color="auto"/>
              </w:divBdr>
              <w:divsChild>
                <w:div w:id="1452823561">
                  <w:marLeft w:val="0"/>
                  <w:marRight w:val="0"/>
                  <w:marTop w:val="0"/>
                  <w:marBottom w:val="0"/>
                  <w:divBdr>
                    <w:top w:val="none" w:sz="0" w:space="0" w:color="auto"/>
                    <w:left w:val="none" w:sz="0" w:space="0" w:color="auto"/>
                    <w:bottom w:val="none" w:sz="0" w:space="0" w:color="auto"/>
                    <w:right w:val="none" w:sz="0" w:space="0" w:color="auto"/>
                  </w:divBdr>
                  <w:divsChild>
                    <w:div w:id="927541203">
                      <w:marLeft w:val="0"/>
                      <w:marRight w:val="0"/>
                      <w:marTop w:val="0"/>
                      <w:marBottom w:val="0"/>
                      <w:divBdr>
                        <w:top w:val="none" w:sz="0" w:space="0" w:color="auto"/>
                        <w:left w:val="none" w:sz="0" w:space="0" w:color="auto"/>
                        <w:bottom w:val="none" w:sz="0" w:space="0" w:color="auto"/>
                        <w:right w:val="none" w:sz="0" w:space="0" w:color="auto"/>
                      </w:divBdr>
                      <w:divsChild>
                        <w:div w:id="1726568018">
                          <w:marLeft w:val="0"/>
                          <w:marRight w:val="0"/>
                          <w:marTop w:val="0"/>
                          <w:marBottom w:val="525"/>
                          <w:divBdr>
                            <w:top w:val="none" w:sz="0" w:space="0" w:color="auto"/>
                            <w:left w:val="none" w:sz="0" w:space="0" w:color="auto"/>
                            <w:bottom w:val="none" w:sz="0" w:space="0" w:color="auto"/>
                            <w:right w:val="none" w:sz="0" w:space="0" w:color="auto"/>
                          </w:divBdr>
                          <w:divsChild>
                            <w:div w:id="1123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81461">
              <w:marLeft w:val="0"/>
              <w:marRight w:val="0"/>
              <w:marTop w:val="0"/>
              <w:marBottom w:val="0"/>
              <w:divBdr>
                <w:top w:val="none" w:sz="0" w:space="0" w:color="auto"/>
                <w:left w:val="none" w:sz="0" w:space="0" w:color="auto"/>
                <w:bottom w:val="none" w:sz="0" w:space="0" w:color="auto"/>
                <w:right w:val="none" w:sz="0" w:space="0" w:color="auto"/>
              </w:divBdr>
              <w:divsChild>
                <w:div w:id="1323465651">
                  <w:marLeft w:val="0"/>
                  <w:marRight w:val="0"/>
                  <w:marTop w:val="0"/>
                  <w:marBottom w:val="0"/>
                  <w:divBdr>
                    <w:top w:val="none" w:sz="0" w:space="0" w:color="auto"/>
                    <w:left w:val="none" w:sz="0" w:space="0" w:color="auto"/>
                    <w:bottom w:val="none" w:sz="0" w:space="0" w:color="auto"/>
                    <w:right w:val="none" w:sz="0" w:space="0" w:color="auto"/>
                  </w:divBdr>
                  <w:divsChild>
                    <w:div w:id="1262449220">
                      <w:marLeft w:val="0"/>
                      <w:marRight w:val="0"/>
                      <w:marTop w:val="0"/>
                      <w:marBottom w:val="0"/>
                      <w:divBdr>
                        <w:top w:val="none" w:sz="0" w:space="0" w:color="auto"/>
                        <w:left w:val="none" w:sz="0" w:space="0" w:color="auto"/>
                        <w:bottom w:val="none" w:sz="0" w:space="0" w:color="auto"/>
                        <w:right w:val="none" w:sz="0" w:space="0" w:color="auto"/>
                      </w:divBdr>
                      <w:divsChild>
                        <w:div w:id="1033769814">
                          <w:marLeft w:val="-225"/>
                          <w:marRight w:val="-225"/>
                          <w:marTop w:val="0"/>
                          <w:marBottom w:val="0"/>
                          <w:divBdr>
                            <w:top w:val="none" w:sz="0" w:space="0" w:color="auto"/>
                            <w:left w:val="none" w:sz="0" w:space="0" w:color="auto"/>
                            <w:bottom w:val="none" w:sz="0" w:space="0" w:color="auto"/>
                            <w:right w:val="none" w:sz="0" w:space="0" w:color="auto"/>
                          </w:divBdr>
                          <w:divsChild>
                            <w:div w:id="1485513309">
                              <w:marLeft w:val="0"/>
                              <w:marRight w:val="0"/>
                              <w:marTop w:val="0"/>
                              <w:marBottom w:val="0"/>
                              <w:divBdr>
                                <w:top w:val="none" w:sz="0" w:space="0" w:color="auto"/>
                                <w:left w:val="none" w:sz="0" w:space="0" w:color="auto"/>
                                <w:bottom w:val="none" w:sz="0" w:space="0" w:color="auto"/>
                                <w:right w:val="none" w:sz="0" w:space="0" w:color="auto"/>
                              </w:divBdr>
                              <w:divsChild>
                                <w:div w:id="1637032374">
                                  <w:marLeft w:val="0"/>
                                  <w:marRight w:val="0"/>
                                  <w:marTop w:val="0"/>
                                  <w:marBottom w:val="0"/>
                                  <w:divBdr>
                                    <w:top w:val="none" w:sz="0" w:space="0" w:color="auto"/>
                                    <w:left w:val="none" w:sz="0" w:space="0" w:color="auto"/>
                                    <w:bottom w:val="none" w:sz="0" w:space="0" w:color="auto"/>
                                    <w:right w:val="none" w:sz="0" w:space="0" w:color="auto"/>
                                  </w:divBdr>
                                  <w:divsChild>
                                    <w:div w:id="579171629">
                                      <w:marLeft w:val="0"/>
                                      <w:marRight w:val="0"/>
                                      <w:marTop w:val="0"/>
                                      <w:marBottom w:val="0"/>
                                      <w:divBdr>
                                        <w:top w:val="none" w:sz="0" w:space="0" w:color="auto"/>
                                        <w:left w:val="none" w:sz="0" w:space="0" w:color="auto"/>
                                        <w:bottom w:val="none" w:sz="0" w:space="0" w:color="auto"/>
                                        <w:right w:val="none" w:sz="0" w:space="0" w:color="auto"/>
                                      </w:divBdr>
                                      <w:divsChild>
                                        <w:div w:id="1002703293">
                                          <w:marLeft w:val="0"/>
                                          <w:marRight w:val="0"/>
                                          <w:marTop w:val="0"/>
                                          <w:marBottom w:val="525"/>
                                          <w:divBdr>
                                            <w:top w:val="none" w:sz="0" w:space="0" w:color="auto"/>
                                            <w:left w:val="none" w:sz="0" w:space="0" w:color="auto"/>
                                            <w:bottom w:val="none" w:sz="0" w:space="0" w:color="auto"/>
                                            <w:right w:val="none" w:sz="0" w:space="0" w:color="auto"/>
                                          </w:divBdr>
                                          <w:divsChild>
                                            <w:div w:id="11124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47">
                              <w:marLeft w:val="0"/>
                              <w:marRight w:val="0"/>
                              <w:marTop w:val="0"/>
                              <w:marBottom w:val="0"/>
                              <w:divBdr>
                                <w:top w:val="none" w:sz="0" w:space="0" w:color="auto"/>
                                <w:left w:val="none" w:sz="0" w:space="0" w:color="auto"/>
                                <w:bottom w:val="none" w:sz="0" w:space="0" w:color="auto"/>
                                <w:right w:val="none" w:sz="0" w:space="0" w:color="auto"/>
                              </w:divBdr>
                              <w:divsChild>
                                <w:div w:id="1903520518">
                                  <w:marLeft w:val="0"/>
                                  <w:marRight w:val="0"/>
                                  <w:marTop w:val="0"/>
                                  <w:marBottom w:val="0"/>
                                  <w:divBdr>
                                    <w:top w:val="none" w:sz="0" w:space="0" w:color="auto"/>
                                    <w:left w:val="none" w:sz="0" w:space="0" w:color="auto"/>
                                    <w:bottom w:val="none" w:sz="0" w:space="0" w:color="auto"/>
                                    <w:right w:val="none" w:sz="0" w:space="0" w:color="auto"/>
                                  </w:divBdr>
                                  <w:divsChild>
                                    <w:div w:id="1504202450">
                                      <w:marLeft w:val="0"/>
                                      <w:marRight w:val="0"/>
                                      <w:marTop w:val="0"/>
                                      <w:marBottom w:val="0"/>
                                      <w:divBdr>
                                        <w:top w:val="none" w:sz="0" w:space="0" w:color="auto"/>
                                        <w:left w:val="none" w:sz="0" w:space="0" w:color="auto"/>
                                        <w:bottom w:val="none" w:sz="0" w:space="0" w:color="auto"/>
                                        <w:right w:val="none" w:sz="0" w:space="0" w:color="auto"/>
                                      </w:divBdr>
                                      <w:divsChild>
                                        <w:div w:id="1978992843">
                                          <w:marLeft w:val="0"/>
                                          <w:marRight w:val="0"/>
                                          <w:marTop w:val="0"/>
                                          <w:marBottom w:val="525"/>
                                          <w:divBdr>
                                            <w:top w:val="none" w:sz="0" w:space="0" w:color="auto"/>
                                            <w:left w:val="none" w:sz="0" w:space="0" w:color="auto"/>
                                            <w:bottom w:val="none" w:sz="0" w:space="0" w:color="auto"/>
                                            <w:right w:val="none" w:sz="0" w:space="0" w:color="auto"/>
                                          </w:divBdr>
                                          <w:divsChild>
                                            <w:div w:id="1707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101555">
      <w:bodyDiv w:val="1"/>
      <w:marLeft w:val="0"/>
      <w:marRight w:val="0"/>
      <w:marTop w:val="0"/>
      <w:marBottom w:val="0"/>
      <w:divBdr>
        <w:top w:val="none" w:sz="0" w:space="0" w:color="auto"/>
        <w:left w:val="none" w:sz="0" w:space="0" w:color="auto"/>
        <w:bottom w:val="none" w:sz="0" w:space="0" w:color="auto"/>
        <w:right w:val="none" w:sz="0" w:space="0" w:color="auto"/>
      </w:divBdr>
    </w:div>
    <w:div w:id="1178226982">
      <w:bodyDiv w:val="1"/>
      <w:marLeft w:val="0"/>
      <w:marRight w:val="0"/>
      <w:marTop w:val="0"/>
      <w:marBottom w:val="0"/>
      <w:divBdr>
        <w:top w:val="none" w:sz="0" w:space="0" w:color="auto"/>
        <w:left w:val="none" w:sz="0" w:space="0" w:color="auto"/>
        <w:bottom w:val="none" w:sz="0" w:space="0" w:color="auto"/>
        <w:right w:val="none" w:sz="0" w:space="0" w:color="auto"/>
      </w:divBdr>
    </w:div>
    <w:div w:id="1255555380">
      <w:bodyDiv w:val="1"/>
      <w:marLeft w:val="0"/>
      <w:marRight w:val="0"/>
      <w:marTop w:val="0"/>
      <w:marBottom w:val="0"/>
      <w:divBdr>
        <w:top w:val="none" w:sz="0" w:space="0" w:color="auto"/>
        <w:left w:val="none" w:sz="0" w:space="0" w:color="auto"/>
        <w:bottom w:val="none" w:sz="0" w:space="0" w:color="auto"/>
        <w:right w:val="none" w:sz="0" w:space="0" w:color="auto"/>
      </w:divBdr>
    </w:div>
    <w:div w:id="2147119947">
      <w:bodyDiv w:val="1"/>
      <w:marLeft w:val="0"/>
      <w:marRight w:val="0"/>
      <w:marTop w:val="0"/>
      <w:marBottom w:val="0"/>
      <w:divBdr>
        <w:top w:val="none" w:sz="0" w:space="0" w:color="auto"/>
        <w:left w:val="none" w:sz="0" w:space="0" w:color="auto"/>
        <w:bottom w:val="none" w:sz="0" w:space="0" w:color="auto"/>
        <w:right w:val="none" w:sz="0" w:space="0" w:color="auto"/>
      </w:divBdr>
      <w:divsChild>
        <w:div w:id="1186019395">
          <w:marLeft w:val="0"/>
          <w:marRight w:val="0"/>
          <w:marTop w:val="0"/>
          <w:marBottom w:val="0"/>
          <w:divBdr>
            <w:top w:val="none" w:sz="0" w:space="0" w:color="auto"/>
            <w:left w:val="none" w:sz="0" w:space="0" w:color="auto"/>
            <w:bottom w:val="none" w:sz="0" w:space="0" w:color="auto"/>
            <w:right w:val="none" w:sz="0" w:space="0" w:color="auto"/>
          </w:divBdr>
        </w:div>
        <w:div w:id="432288581">
          <w:marLeft w:val="0"/>
          <w:marRight w:val="0"/>
          <w:marTop w:val="0"/>
          <w:marBottom w:val="0"/>
          <w:divBdr>
            <w:top w:val="none" w:sz="0" w:space="0" w:color="auto"/>
            <w:left w:val="none" w:sz="0" w:space="0" w:color="auto"/>
            <w:bottom w:val="none" w:sz="0" w:space="0" w:color="auto"/>
            <w:right w:val="none" w:sz="0" w:space="0" w:color="auto"/>
          </w:divBdr>
          <w:divsChild>
            <w:div w:id="546261665">
              <w:marLeft w:val="0"/>
              <w:marRight w:val="0"/>
              <w:marTop w:val="0"/>
              <w:marBottom w:val="0"/>
              <w:divBdr>
                <w:top w:val="none" w:sz="0" w:space="0" w:color="auto"/>
                <w:left w:val="none" w:sz="0" w:space="0" w:color="auto"/>
                <w:bottom w:val="none" w:sz="0" w:space="0" w:color="auto"/>
                <w:right w:val="none" w:sz="0" w:space="0" w:color="auto"/>
              </w:divBdr>
              <w:divsChild>
                <w:div w:id="4547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rrow.gov.uk/costofliving" TargetMode="External"/><Relationship Id="rId18" Type="http://schemas.openxmlformats.org/officeDocument/2006/relationships/hyperlink" Target="https://www.harrow.gov.uk/costofliving" TargetMode="External"/><Relationship Id="rId26" Type="http://schemas.openxmlformats.org/officeDocument/2006/relationships/hyperlink" Target="https://www.harrow.gov.uk/environment-parks/energy-saving-advice" TargetMode="External"/><Relationship Id="rId21" Type="http://schemas.openxmlformats.org/officeDocument/2006/relationships/hyperlink" Target="https://www.harrow.gov.uk/benefits/household-support-fund" TargetMode="External"/><Relationship Id="rId34" Type="http://schemas.openxmlformats.org/officeDocument/2006/relationships/hyperlink" Target="https://www.healthystart.nhs.uk/" TargetMode="External"/><Relationship Id="rId7" Type="http://schemas.openxmlformats.org/officeDocument/2006/relationships/hyperlink" Target="https://www.trusselltrust.org/get-help/emergency-food/" TargetMode="External"/><Relationship Id="rId12" Type="http://schemas.openxmlformats.org/officeDocument/2006/relationships/hyperlink" Target="tel:08082082138" TargetMode="External"/><Relationship Id="rId17" Type="http://schemas.openxmlformats.org/officeDocument/2006/relationships/hyperlink" Target="https://www.harrow.gov.uk/costofliving" TargetMode="External"/><Relationship Id="rId25" Type="http://schemas.openxmlformats.org/officeDocument/2006/relationships/hyperlink" Target="https://harrowgiving.org.uk/warmhubs/" TargetMode="External"/><Relationship Id="rId33" Type="http://schemas.openxmlformats.org/officeDocument/2006/relationships/hyperlink" Target="https://helpharrow.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arrow.gov.uk/costofliving" TargetMode="External"/><Relationship Id="rId20" Type="http://schemas.openxmlformats.org/officeDocument/2006/relationships/hyperlink" Target="https://www.harrow.gov.uk/costofliving" TargetMode="External"/><Relationship Id="rId29" Type="http://schemas.openxmlformats.org/officeDocument/2006/relationships/hyperlink" Target="http://harrow.entitledto.co.uk/home/start" TargetMode="External"/><Relationship Id="rId1" Type="http://schemas.openxmlformats.org/officeDocument/2006/relationships/numbering" Target="numbering.xml"/><Relationship Id="rId6" Type="http://schemas.openxmlformats.org/officeDocument/2006/relationships/hyperlink" Target="https://www.sustainablefoodplaces.org/coronavirus/" TargetMode="External"/><Relationship Id="rId11" Type="http://schemas.openxmlformats.org/officeDocument/2006/relationships/image" Target="media/image1.png"/><Relationship Id="rId24" Type="http://schemas.openxmlformats.org/officeDocument/2006/relationships/hyperlink" Target="https://www.affinitywater.co.uk/billing/struggling-to-pay" TargetMode="External"/><Relationship Id="rId32" Type="http://schemas.openxmlformats.org/officeDocument/2006/relationships/hyperlink" Target="https://www.harrow.gov.uk/housing-property/mortgage-rent-arrears" TargetMode="External"/><Relationship Id="rId37" Type="http://schemas.openxmlformats.org/officeDocument/2006/relationships/fontTable" Target="fontTable.xml"/><Relationship Id="rId5" Type="http://schemas.openxmlformats.org/officeDocument/2006/relationships/hyperlink" Target="http://www.olioex.com/" TargetMode="External"/><Relationship Id="rId15" Type="http://schemas.openxmlformats.org/officeDocument/2006/relationships/hyperlink" Target="https://www.harrow.gov.uk/costofliving" TargetMode="External"/><Relationship Id="rId23" Type="http://schemas.openxmlformats.org/officeDocument/2006/relationships/hyperlink" Target="https://www.gov.uk/winter-fuel-payment" TargetMode="External"/><Relationship Id="rId28" Type="http://schemas.openxmlformats.org/officeDocument/2006/relationships/hyperlink" Target="http://shine-london.org.uk/" TargetMode="External"/><Relationship Id="rId36" Type="http://schemas.openxmlformats.org/officeDocument/2006/relationships/hyperlink" Target="https://www.harrow.gov.uk/news/article/11171/thousands-of-local-children-to-enjoy-free-christmas-holiday-clubs-" TargetMode="External"/><Relationship Id="rId10" Type="http://schemas.openxmlformats.org/officeDocument/2006/relationships/hyperlink" Target="https://www.trusselltrust.org/get-help/help-through-hardship-helpline/" TargetMode="External"/><Relationship Id="rId19" Type="http://schemas.openxmlformats.org/officeDocument/2006/relationships/hyperlink" Target="https://www.harrow.gov.uk/costofliving" TargetMode="External"/><Relationship Id="rId31" Type="http://schemas.openxmlformats.org/officeDocument/2006/relationships/hyperlink" Target="https://www.harrow.gov.uk/housing-property/homelessness" TargetMode="External"/><Relationship Id="rId4" Type="http://schemas.openxmlformats.org/officeDocument/2006/relationships/webSettings" Target="webSettings.xml"/><Relationship Id="rId9" Type="http://schemas.openxmlformats.org/officeDocument/2006/relationships/hyperlink" Target="https://www.gov.uk/guidance/getting-the-energy-bills-support-scheme-discount" TargetMode="External"/><Relationship Id="rId14" Type="http://schemas.openxmlformats.org/officeDocument/2006/relationships/hyperlink" Target="https://www.harrow.gov.uk/costofliving" TargetMode="External"/><Relationship Id="rId22" Type="http://schemas.openxmlformats.org/officeDocument/2006/relationships/hyperlink" Target="https://www.harrow.gov.uk/benefits/cost-living-support" TargetMode="External"/><Relationship Id="rId27" Type="http://schemas.openxmlformats.org/officeDocument/2006/relationships/hyperlink" Target="https://energysavingtrust.org.uk/energy-at-home/" TargetMode="External"/><Relationship Id="rId30" Type="http://schemas.openxmlformats.org/officeDocument/2006/relationships/hyperlink" Target="https://www.harrow.gov.uk/benefits/discretionary-housing-payments" TargetMode="External"/><Relationship Id="rId35" Type="http://schemas.openxmlformats.org/officeDocument/2006/relationships/hyperlink" Target="https://www.harrow.gov.uk/benefits/hardship-fund-scheme" TargetMode="External"/><Relationship Id="rId8" Type="http://schemas.openxmlformats.org/officeDocument/2006/relationships/hyperlink" Target="https://www.britishgas.co.uk/energy/british-gas-energy-trus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Eithne Atterbury</dc:creator>
  <cp:keywords/>
  <dc:description/>
  <cp:lastModifiedBy>Wickware, Bryan</cp:lastModifiedBy>
  <cp:revision>2</cp:revision>
  <cp:lastPrinted>2022-12-17T19:20:00Z</cp:lastPrinted>
  <dcterms:created xsi:type="dcterms:W3CDTF">2022-12-17T19:26:00Z</dcterms:created>
  <dcterms:modified xsi:type="dcterms:W3CDTF">2022-12-17T19:26:00Z</dcterms:modified>
</cp:coreProperties>
</file>