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1C1" w:rsidRDefault="00BF3112">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tbl>
      <w:tblPr>
        <w:tblpPr w:leftFromText="180" w:rightFromText="180" w:bottomFromText="155" w:vertAnchor="text"/>
        <w:tblW w:w="9747" w:type="dxa"/>
        <w:tblCellMar>
          <w:left w:w="0" w:type="dxa"/>
          <w:right w:w="0" w:type="dxa"/>
        </w:tblCellMar>
        <w:tblLook w:val="04A0" w:firstRow="1" w:lastRow="0" w:firstColumn="1" w:lastColumn="0" w:noHBand="0" w:noVBand="1"/>
      </w:tblPr>
      <w:tblGrid>
        <w:gridCol w:w="4260"/>
        <w:gridCol w:w="5487"/>
      </w:tblGrid>
      <w:tr w:rsidR="00533632" w:rsidRPr="00D96EB8" w:rsidTr="00533632">
        <w:trPr>
          <w:trHeight w:val="438"/>
        </w:trPr>
        <w:tc>
          <w:tcPr>
            <w:tcW w:w="9747"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33632" w:rsidRPr="00AC21C1" w:rsidRDefault="00AC21C1" w:rsidP="00D852D7">
            <w:pPr>
              <w:shd w:val="clear" w:color="auto" w:fill="FFFFFF"/>
              <w:overflowPunct/>
              <w:autoSpaceDE/>
              <w:autoSpaceDN/>
              <w:adjustRightInd/>
              <w:spacing w:before="100" w:beforeAutospacing="1" w:after="100" w:afterAutospacing="1"/>
              <w:jc w:val="center"/>
              <w:outlineLvl w:val="2"/>
              <w:rPr>
                <w:rFonts w:eastAsia="Calibri" w:cs="Arial"/>
                <w:b/>
                <w:bCs/>
                <w:i/>
                <w:iCs/>
                <w:noProof/>
                <w:color w:val="BFBFBF" w:themeColor="background1" w:themeShade="BF"/>
                <w:sz w:val="20"/>
                <w:lang w:eastAsia="en-GB"/>
              </w:rPr>
            </w:pPr>
            <w:r w:rsidRPr="00152073">
              <w:rPr>
                <w:rFonts w:cs="Arial"/>
                <w:b/>
                <w:color w:val="1F2025"/>
                <w:sz w:val="20"/>
                <w:lang w:val="en-US"/>
              </w:rPr>
              <w:t xml:space="preserve">Police Constable -  Degree Holder Entry </w:t>
            </w:r>
            <w:proofErr w:type="spellStart"/>
            <w:r w:rsidRPr="00152073">
              <w:rPr>
                <w:rFonts w:cs="Arial"/>
                <w:b/>
                <w:color w:val="1F2025"/>
                <w:sz w:val="20"/>
                <w:lang w:val="en-US"/>
              </w:rPr>
              <w:t>Programme</w:t>
            </w:r>
            <w:proofErr w:type="spellEnd"/>
            <w:r w:rsidR="00D852D7">
              <w:rPr>
                <w:rFonts w:cs="Arial"/>
                <w:b/>
                <w:color w:val="1F2025"/>
                <w:sz w:val="20"/>
                <w:lang w:val="en-US"/>
              </w:rPr>
              <w:t xml:space="preserve"> (DHEP)</w:t>
            </w:r>
          </w:p>
        </w:tc>
      </w:tr>
      <w:tr w:rsidR="00533632" w:rsidRPr="00D96EB8" w:rsidTr="00533632">
        <w:trPr>
          <w:trHeight w:val="561"/>
        </w:trPr>
        <w:tc>
          <w:tcPr>
            <w:tcW w:w="42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3632" w:rsidRPr="00D96EB8" w:rsidRDefault="00533632">
            <w:pPr>
              <w:spacing w:line="276" w:lineRule="auto"/>
              <w:rPr>
                <w:rFonts w:eastAsia="Calibri" w:cs="Arial"/>
                <w:b/>
                <w:bCs/>
                <w:noProof/>
                <w:sz w:val="20"/>
                <w:lang w:eastAsia="en-GB"/>
              </w:rPr>
            </w:pPr>
          </w:p>
          <w:p w:rsidR="00533632" w:rsidRPr="00D96EB8" w:rsidRDefault="00533632" w:rsidP="00533632">
            <w:pPr>
              <w:numPr>
                <w:ilvl w:val="0"/>
                <w:numId w:val="1"/>
              </w:numPr>
              <w:overflowPunct/>
              <w:autoSpaceDE/>
              <w:adjustRightInd/>
              <w:spacing w:line="276" w:lineRule="auto"/>
              <w:ind w:left="540" w:hanging="180"/>
              <w:textAlignment w:val="auto"/>
              <w:rPr>
                <w:rFonts w:cs="Arial"/>
                <w:b/>
                <w:bCs/>
                <w:noProof/>
                <w:sz w:val="20"/>
                <w:lang w:eastAsia="en-GB"/>
              </w:rPr>
            </w:pPr>
            <w:r w:rsidRPr="00D96EB8">
              <w:rPr>
                <w:rFonts w:eastAsiaTheme="minorEastAsia" w:cs="Arial"/>
                <w:b/>
                <w:bCs/>
                <w:noProof/>
                <w:sz w:val="20"/>
                <w:lang w:eastAsia="en-GB"/>
              </w:rPr>
              <w:t>Employer</w:t>
            </w:r>
          </w:p>
          <w:p w:rsidR="00533632" w:rsidRPr="00D96EB8" w:rsidRDefault="00533632">
            <w:pPr>
              <w:spacing w:line="276" w:lineRule="auto"/>
              <w:rPr>
                <w:rFonts w:eastAsia="Calibri" w:cs="Arial"/>
                <w:b/>
                <w:bCs/>
                <w:noProof/>
                <w:sz w:val="20"/>
                <w:lang w:eastAsia="en-GB"/>
              </w:rPr>
            </w:pPr>
          </w:p>
        </w:tc>
        <w:tc>
          <w:tcPr>
            <w:tcW w:w="5487" w:type="dxa"/>
            <w:tcBorders>
              <w:top w:val="nil"/>
              <w:left w:val="nil"/>
              <w:bottom w:val="single" w:sz="8" w:space="0" w:color="auto"/>
              <w:right w:val="single" w:sz="8" w:space="0" w:color="auto"/>
            </w:tcBorders>
            <w:tcMar>
              <w:top w:w="0" w:type="dxa"/>
              <w:left w:w="108" w:type="dxa"/>
              <w:bottom w:w="0" w:type="dxa"/>
              <w:right w:w="108" w:type="dxa"/>
            </w:tcMar>
          </w:tcPr>
          <w:p w:rsidR="00533632" w:rsidRPr="00D96EB8" w:rsidRDefault="00533632">
            <w:pPr>
              <w:spacing w:line="276" w:lineRule="auto"/>
              <w:rPr>
                <w:rFonts w:eastAsia="Calibri" w:cs="Arial"/>
                <w:noProof/>
                <w:sz w:val="20"/>
                <w:lang w:eastAsia="en-GB"/>
              </w:rPr>
            </w:pPr>
          </w:p>
          <w:p w:rsidR="00533632" w:rsidRPr="00D852D7" w:rsidRDefault="00533632">
            <w:pPr>
              <w:spacing w:line="276" w:lineRule="auto"/>
              <w:rPr>
                <w:rFonts w:eastAsia="Calibri" w:cs="Arial"/>
                <w:b/>
                <w:noProof/>
                <w:sz w:val="20"/>
                <w:lang w:eastAsia="en-GB"/>
              </w:rPr>
            </w:pPr>
            <w:r w:rsidRPr="00D852D7">
              <w:rPr>
                <w:rFonts w:eastAsia="Calibri" w:cs="Arial"/>
                <w:b/>
                <w:noProof/>
                <w:sz w:val="20"/>
                <w:lang w:eastAsia="en-GB"/>
              </w:rPr>
              <w:t>Metropolitan Police</w:t>
            </w:r>
          </w:p>
        </w:tc>
      </w:tr>
      <w:tr w:rsidR="00533632" w:rsidRPr="00D96EB8" w:rsidTr="00533632">
        <w:trPr>
          <w:trHeight w:val="561"/>
        </w:trPr>
        <w:tc>
          <w:tcPr>
            <w:tcW w:w="42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3632" w:rsidRPr="00D96EB8" w:rsidRDefault="00533632">
            <w:pPr>
              <w:spacing w:line="276" w:lineRule="auto"/>
              <w:rPr>
                <w:rFonts w:eastAsia="Calibri" w:cs="Arial"/>
                <w:b/>
                <w:bCs/>
                <w:noProof/>
                <w:sz w:val="20"/>
              </w:rPr>
            </w:pPr>
          </w:p>
          <w:p w:rsidR="00533632" w:rsidRPr="00D96EB8" w:rsidRDefault="00533632" w:rsidP="00533632">
            <w:pPr>
              <w:numPr>
                <w:ilvl w:val="0"/>
                <w:numId w:val="1"/>
              </w:numPr>
              <w:overflowPunct/>
              <w:autoSpaceDE/>
              <w:adjustRightInd/>
              <w:spacing w:line="276" w:lineRule="auto"/>
              <w:ind w:left="540" w:hanging="180"/>
              <w:textAlignment w:val="auto"/>
              <w:rPr>
                <w:rFonts w:cs="Arial"/>
                <w:b/>
                <w:bCs/>
                <w:noProof/>
                <w:sz w:val="20"/>
                <w:lang w:eastAsia="en-GB"/>
              </w:rPr>
            </w:pPr>
            <w:r w:rsidRPr="00D96EB8">
              <w:rPr>
                <w:rFonts w:eastAsiaTheme="minorEastAsia" w:cs="Arial"/>
                <w:b/>
                <w:bCs/>
                <w:noProof/>
                <w:sz w:val="20"/>
                <w:lang w:eastAsia="en-GB"/>
              </w:rPr>
              <w:t xml:space="preserve">Role </w:t>
            </w:r>
          </w:p>
          <w:p w:rsidR="00533632" w:rsidRPr="00D96EB8" w:rsidRDefault="00533632">
            <w:pPr>
              <w:spacing w:line="276" w:lineRule="auto"/>
              <w:ind w:left="360"/>
              <w:rPr>
                <w:rFonts w:eastAsia="Calibri" w:cs="Arial"/>
                <w:b/>
                <w:bCs/>
                <w:noProof/>
                <w:sz w:val="20"/>
                <w:lang w:eastAsia="en-GB"/>
              </w:rPr>
            </w:pPr>
          </w:p>
        </w:tc>
        <w:tc>
          <w:tcPr>
            <w:tcW w:w="5487" w:type="dxa"/>
            <w:tcBorders>
              <w:top w:val="nil"/>
              <w:left w:val="nil"/>
              <w:bottom w:val="single" w:sz="8" w:space="0" w:color="auto"/>
              <w:right w:val="single" w:sz="8" w:space="0" w:color="auto"/>
            </w:tcBorders>
            <w:tcMar>
              <w:top w:w="0" w:type="dxa"/>
              <w:left w:w="108" w:type="dxa"/>
              <w:bottom w:w="0" w:type="dxa"/>
              <w:right w:w="108" w:type="dxa"/>
            </w:tcMar>
          </w:tcPr>
          <w:p w:rsidR="00533632" w:rsidRPr="00D96EB8" w:rsidRDefault="00533632">
            <w:pPr>
              <w:spacing w:line="276" w:lineRule="auto"/>
              <w:rPr>
                <w:rFonts w:eastAsia="Calibri" w:cs="Arial"/>
                <w:b/>
                <w:noProof/>
                <w:sz w:val="20"/>
                <w:lang w:eastAsia="en-GB"/>
              </w:rPr>
            </w:pPr>
          </w:p>
          <w:p w:rsidR="000F20F0" w:rsidRPr="00D852D7" w:rsidRDefault="00533632" w:rsidP="00320970">
            <w:pPr>
              <w:spacing w:line="276" w:lineRule="auto"/>
              <w:rPr>
                <w:rFonts w:eastAsia="Calibri" w:cs="Arial"/>
                <w:b/>
                <w:noProof/>
                <w:color w:val="000000" w:themeColor="text1"/>
                <w:sz w:val="20"/>
                <w:lang w:eastAsia="en-GB"/>
              </w:rPr>
            </w:pPr>
            <w:r w:rsidRPr="00D852D7">
              <w:rPr>
                <w:rFonts w:eastAsia="Calibri" w:cs="Arial"/>
                <w:b/>
                <w:noProof/>
                <w:color w:val="000000" w:themeColor="text1"/>
                <w:sz w:val="20"/>
                <w:lang w:eastAsia="en-GB"/>
              </w:rPr>
              <w:t>Police Constable</w:t>
            </w:r>
            <w:r w:rsidR="00320970" w:rsidRPr="00D852D7">
              <w:rPr>
                <w:rFonts w:eastAsia="Calibri" w:cs="Arial"/>
                <w:b/>
                <w:noProof/>
                <w:color w:val="000000" w:themeColor="text1"/>
                <w:sz w:val="20"/>
                <w:lang w:eastAsia="en-GB"/>
              </w:rPr>
              <w:t xml:space="preserve"> </w:t>
            </w:r>
            <w:r w:rsidR="00D852D7">
              <w:rPr>
                <w:rFonts w:eastAsia="Calibri" w:cs="Arial"/>
                <w:b/>
                <w:noProof/>
                <w:color w:val="000000" w:themeColor="text1"/>
                <w:sz w:val="20"/>
                <w:lang w:eastAsia="en-GB"/>
              </w:rPr>
              <w:t>(</w:t>
            </w:r>
            <w:r w:rsidR="00B61C2E" w:rsidRPr="00D852D7">
              <w:rPr>
                <w:rFonts w:eastAsia="Calibri" w:cs="Arial"/>
                <w:b/>
                <w:noProof/>
                <w:color w:val="17365D" w:themeColor="text2" w:themeShade="BF"/>
                <w:sz w:val="20"/>
                <w:lang w:eastAsia="en-GB"/>
              </w:rPr>
              <w:t xml:space="preserve">Degree </w:t>
            </w:r>
            <w:r w:rsidR="000F20F0" w:rsidRPr="00D852D7">
              <w:rPr>
                <w:rFonts w:eastAsia="Calibri" w:cs="Arial"/>
                <w:b/>
                <w:noProof/>
                <w:color w:val="17365D" w:themeColor="text2" w:themeShade="BF"/>
                <w:sz w:val="20"/>
                <w:lang w:eastAsia="en-GB"/>
              </w:rPr>
              <w:t>Holder Entry</w:t>
            </w:r>
            <w:r w:rsidR="00D852D7" w:rsidRPr="00D852D7">
              <w:rPr>
                <w:rFonts w:eastAsia="Calibri" w:cs="Arial"/>
                <w:b/>
                <w:noProof/>
                <w:color w:val="17365D" w:themeColor="text2" w:themeShade="BF"/>
                <w:sz w:val="20"/>
                <w:lang w:eastAsia="en-GB"/>
              </w:rPr>
              <w:t xml:space="preserve"> Programme)</w:t>
            </w:r>
          </w:p>
          <w:p w:rsidR="00C938E0" w:rsidRPr="00D852D7" w:rsidRDefault="00E459AA" w:rsidP="00320970">
            <w:pPr>
              <w:spacing w:line="276" w:lineRule="auto"/>
              <w:rPr>
                <w:rFonts w:eastAsia="Calibri" w:cs="Arial"/>
                <w:b/>
                <w:noProof/>
                <w:color w:val="000000" w:themeColor="text1"/>
                <w:sz w:val="20"/>
                <w:lang w:eastAsia="en-GB"/>
              </w:rPr>
            </w:pPr>
            <w:r w:rsidRPr="00D852D7">
              <w:rPr>
                <w:rFonts w:eastAsia="Calibri" w:cs="Arial"/>
                <w:b/>
                <w:noProof/>
                <w:color w:val="000000" w:themeColor="text1"/>
                <w:sz w:val="20"/>
                <w:lang w:eastAsia="en-GB"/>
              </w:rPr>
              <w:t xml:space="preserve">  </w:t>
            </w:r>
            <w:r w:rsidR="00C938E0" w:rsidRPr="00D852D7">
              <w:rPr>
                <w:rFonts w:eastAsia="Calibri" w:cs="Arial"/>
                <w:b/>
                <w:noProof/>
                <w:color w:val="000000" w:themeColor="text1"/>
                <w:sz w:val="20"/>
                <w:lang w:eastAsia="en-GB"/>
              </w:rPr>
              <w:t>–</w:t>
            </w:r>
            <w:r w:rsidR="000F20F0" w:rsidRPr="00D852D7">
              <w:rPr>
                <w:rFonts w:eastAsia="Calibri" w:cs="Arial"/>
                <w:b/>
                <w:noProof/>
                <w:color w:val="000000" w:themeColor="text1"/>
                <w:sz w:val="20"/>
                <w:lang w:eastAsia="en-GB"/>
              </w:rPr>
              <w:t xml:space="preserve"> 2</w:t>
            </w:r>
            <w:r w:rsidR="00C938E0" w:rsidRPr="00D852D7">
              <w:rPr>
                <w:rFonts w:eastAsia="Calibri" w:cs="Arial"/>
                <w:b/>
                <w:noProof/>
                <w:color w:val="000000" w:themeColor="text1"/>
                <w:sz w:val="20"/>
                <w:lang w:eastAsia="en-GB"/>
              </w:rPr>
              <w:t xml:space="preserve"> year work based</w:t>
            </w:r>
            <w:r w:rsidR="00320970" w:rsidRPr="00D852D7">
              <w:rPr>
                <w:rFonts w:eastAsia="Calibri" w:cs="Arial"/>
                <w:b/>
                <w:noProof/>
                <w:color w:val="000000" w:themeColor="text1"/>
                <w:sz w:val="20"/>
                <w:lang w:eastAsia="en-GB"/>
              </w:rPr>
              <w:t xml:space="preserve"> programme</w:t>
            </w:r>
          </w:p>
          <w:p w:rsidR="002351AB" w:rsidRPr="00D96EB8" w:rsidRDefault="002351AB" w:rsidP="00320970">
            <w:pPr>
              <w:spacing w:line="276" w:lineRule="auto"/>
              <w:rPr>
                <w:rFonts w:eastAsia="Calibri" w:cs="Arial"/>
                <w:b/>
                <w:noProof/>
                <w:sz w:val="20"/>
                <w:lang w:eastAsia="en-GB"/>
              </w:rPr>
            </w:pPr>
          </w:p>
        </w:tc>
      </w:tr>
      <w:tr w:rsidR="00533632" w:rsidRPr="00D96EB8" w:rsidTr="00533632">
        <w:trPr>
          <w:trHeight w:val="561"/>
        </w:trPr>
        <w:tc>
          <w:tcPr>
            <w:tcW w:w="42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3632" w:rsidRPr="00D96EB8" w:rsidRDefault="00533632">
            <w:pPr>
              <w:spacing w:line="276" w:lineRule="auto"/>
              <w:ind w:left="360"/>
              <w:rPr>
                <w:rFonts w:eastAsia="Calibri" w:cs="Arial"/>
                <w:b/>
                <w:bCs/>
                <w:noProof/>
                <w:sz w:val="20"/>
              </w:rPr>
            </w:pPr>
          </w:p>
          <w:p w:rsidR="00533632" w:rsidRPr="00D96EB8" w:rsidRDefault="00533632" w:rsidP="00533632">
            <w:pPr>
              <w:numPr>
                <w:ilvl w:val="0"/>
                <w:numId w:val="1"/>
              </w:numPr>
              <w:overflowPunct/>
              <w:autoSpaceDE/>
              <w:adjustRightInd/>
              <w:spacing w:line="276" w:lineRule="auto"/>
              <w:ind w:left="540" w:hanging="180"/>
              <w:textAlignment w:val="auto"/>
              <w:rPr>
                <w:rFonts w:eastAsia="Calibri" w:cs="Arial"/>
                <w:b/>
                <w:bCs/>
                <w:noProof/>
                <w:sz w:val="20"/>
                <w:lang w:eastAsia="en-GB"/>
              </w:rPr>
            </w:pPr>
            <w:r w:rsidRPr="00D96EB8">
              <w:rPr>
                <w:rFonts w:eastAsiaTheme="minorEastAsia" w:cs="Arial"/>
                <w:b/>
                <w:bCs/>
                <w:noProof/>
                <w:sz w:val="20"/>
                <w:lang w:eastAsia="en-GB"/>
              </w:rPr>
              <w:t xml:space="preserve">Salary &amp; hours </w:t>
            </w:r>
          </w:p>
        </w:tc>
        <w:tc>
          <w:tcPr>
            <w:tcW w:w="5487" w:type="dxa"/>
            <w:tcBorders>
              <w:top w:val="nil"/>
              <w:left w:val="nil"/>
              <w:bottom w:val="single" w:sz="8" w:space="0" w:color="auto"/>
              <w:right w:val="single" w:sz="8" w:space="0" w:color="auto"/>
            </w:tcBorders>
            <w:tcMar>
              <w:top w:w="0" w:type="dxa"/>
              <w:left w:w="108" w:type="dxa"/>
              <w:bottom w:w="0" w:type="dxa"/>
              <w:right w:w="108" w:type="dxa"/>
            </w:tcMar>
          </w:tcPr>
          <w:p w:rsidR="00533632" w:rsidRPr="00D96EB8" w:rsidRDefault="000F20F0">
            <w:pPr>
              <w:spacing w:after="300"/>
              <w:rPr>
                <w:rFonts w:eastAsia="Calibri" w:cs="Arial"/>
                <w:noProof/>
                <w:sz w:val="20"/>
                <w:lang w:eastAsia="en-GB"/>
              </w:rPr>
            </w:pPr>
            <w:r w:rsidRPr="00152073">
              <w:rPr>
                <w:rFonts w:eastAsia="Calibri" w:cs="Arial"/>
                <w:b/>
                <w:noProof/>
                <w:sz w:val="20"/>
                <w:lang w:eastAsia="en-GB"/>
              </w:rPr>
              <w:t>STARTING SALARY:</w:t>
            </w:r>
            <w:r w:rsidRPr="00D96EB8">
              <w:rPr>
                <w:rFonts w:eastAsia="Calibri" w:cs="Arial"/>
                <w:noProof/>
                <w:sz w:val="20"/>
                <w:lang w:eastAsia="en-GB"/>
              </w:rPr>
              <w:t xml:space="preserve"> £31</w:t>
            </w:r>
            <w:r w:rsidR="00533632" w:rsidRPr="00D96EB8">
              <w:rPr>
                <w:rFonts w:eastAsia="Calibri" w:cs="Arial"/>
                <w:noProof/>
                <w:sz w:val="20"/>
                <w:lang w:eastAsia="en-GB"/>
              </w:rPr>
              <w:t>,</w:t>
            </w:r>
            <w:r w:rsidR="00B61C2E" w:rsidRPr="00D96EB8">
              <w:rPr>
                <w:rFonts w:eastAsia="Calibri" w:cs="Arial"/>
                <w:noProof/>
                <w:sz w:val="20"/>
                <w:lang w:eastAsia="en-GB"/>
              </w:rPr>
              <w:t>0</w:t>
            </w:r>
            <w:r w:rsidRPr="00D96EB8">
              <w:rPr>
                <w:rFonts w:eastAsia="Calibri" w:cs="Arial"/>
                <w:noProof/>
                <w:sz w:val="20"/>
                <w:lang w:eastAsia="en-GB"/>
              </w:rPr>
              <w:t>20</w:t>
            </w:r>
            <w:r w:rsidR="00533632" w:rsidRPr="00D96EB8">
              <w:rPr>
                <w:rFonts w:eastAsia="Calibri" w:cs="Arial"/>
                <w:noProof/>
                <w:sz w:val="20"/>
                <w:lang w:eastAsia="en-GB"/>
              </w:rPr>
              <w:t xml:space="preserve"> per annum* (Includes London weighting)</w:t>
            </w:r>
          </w:p>
          <w:p w:rsidR="00533632" w:rsidRPr="00D96EB8" w:rsidRDefault="00B61C2E">
            <w:pPr>
              <w:spacing w:after="300"/>
              <w:rPr>
                <w:rFonts w:cs="Arial"/>
                <w:color w:val="1F2025"/>
                <w:sz w:val="20"/>
                <w:shd w:val="clear" w:color="auto" w:fill="FFFFFF"/>
              </w:rPr>
            </w:pPr>
            <w:r w:rsidRPr="00D96EB8">
              <w:rPr>
                <w:rFonts w:eastAsia="Calibri" w:cs="Arial"/>
                <w:noProof/>
                <w:sz w:val="20"/>
                <w:lang w:eastAsia="en-GB"/>
              </w:rPr>
              <w:t>(*Initially begins</w:t>
            </w:r>
            <w:r w:rsidR="000F20F0" w:rsidRPr="00D96EB8">
              <w:rPr>
                <w:rFonts w:cs="Arial"/>
                <w:color w:val="1F2025"/>
                <w:sz w:val="20"/>
                <w:shd w:val="clear" w:color="auto" w:fill="FFFFFF"/>
              </w:rPr>
              <w:t xml:space="preserve"> £31,020 (including London allowances) increasing to circa £34,314</w:t>
            </w:r>
          </w:p>
          <w:p w:rsidR="00421471" w:rsidRPr="00D96EB8" w:rsidRDefault="00421471" w:rsidP="00421471">
            <w:pPr>
              <w:spacing w:after="300"/>
              <w:rPr>
                <w:rFonts w:eastAsia="Calibri" w:cs="Arial"/>
                <w:noProof/>
                <w:sz w:val="20"/>
                <w:lang w:eastAsia="en-GB"/>
              </w:rPr>
            </w:pPr>
            <w:r w:rsidRPr="00D96EB8">
              <w:rPr>
                <w:rFonts w:eastAsia="Calibri" w:cs="Arial"/>
                <w:noProof/>
                <w:sz w:val="20"/>
                <w:lang w:eastAsia="en-GB"/>
              </w:rPr>
              <w:t xml:space="preserve">This then rises to a current maximum of £47,000. </w:t>
            </w:r>
          </w:p>
          <w:p w:rsidR="00D852D7" w:rsidRDefault="00152073" w:rsidP="00320970">
            <w:pPr>
              <w:rPr>
                <w:rFonts w:eastAsia="Calibri" w:cs="Arial"/>
                <w:color w:val="000000" w:themeColor="text1"/>
                <w:sz w:val="20"/>
              </w:rPr>
            </w:pPr>
            <w:r w:rsidRPr="00152073">
              <w:rPr>
                <w:rFonts w:eastAsia="Calibri" w:cs="Arial"/>
                <w:b/>
                <w:color w:val="000000" w:themeColor="text1"/>
                <w:sz w:val="20"/>
                <w:u w:val="single"/>
              </w:rPr>
              <w:t>FULL-TIME</w:t>
            </w:r>
            <w:r w:rsidRPr="00152073">
              <w:rPr>
                <w:rFonts w:eastAsia="Calibri" w:cs="Arial"/>
                <w:color w:val="000000" w:themeColor="text1"/>
                <w:sz w:val="20"/>
              </w:rPr>
              <w:t>: 40 hours per week</w:t>
            </w:r>
            <w:r w:rsidR="00D852D7">
              <w:rPr>
                <w:rFonts w:eastAsia="Calibri" w:cs="Arial"/>
                <w:color w:val="000000" w:themeColor="text1"/>
                <w:sz w:val="20"/>
              </w:rPr>
              <w:t xml:space="preserve"> (Including weekends) </w:t>
            </w:r>
          </w:p>
          <w:p w:rsidR="00533632" w:rsidRPr="00D96EB8" w:rsidRDefault="00D852D7" w:rsidP="00D852D7">
            <w:pPr>
              <w:rPr>
                <w:rFonts w:eastAsia="Calibri" w:cs="Arial"/>
                <w:noProof/>
                <w:sz w:val="20"/>
                <w:lang w:eastAsia="en-GB"/>
              </w:rPr>
            </w:pPr>
            <w:r>
              <w:rPr>
                <w:rFonts w:eastAsia="Calibri" w:cs="Arial"/>
                <w:color w:val="000000" w:themeColor="text1"/>
                <w:sz w:val="20"/>
              </w:rPr>
              <w:t xml:space="preserve">                     Shift rota basis</w:t>
            </w:r>
          </w:p>
        </w:tc>
      </w:tr>
      <w:tr w:rsidR="00533632" w:rsidRPr="00D96EB8" w:rsidTr="00533632">
        <w:trPr>
          <w:trHeight w:val="561"/>
        </w:trPr>
        <w:tc>
          <w:tcPr>
            <w:tcW w:w="42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3632" w:rsidRPr="00D96EB8" w:rsidRDefault="00533632">
            <w:pPr>
              <w:spacing w:line="276" w:lineRule="auto"/>
              <w:ind w:left="360"/>
              <w:rPr>
                <w:rFonts w:eastAsia="Calibri" w:cs="Arial"/>
                <w:b/>
                <w:bCs/>
                <w:noProof/>
                <w:sz w:val="20"/>
              </w:rPr>
            </w:pPr>
          </w:p>
          <w:p w:rsidR="00533632" w:rsidRPr="00D96EB8" w:rsidRDefault="00533632" w:rsidP="00533632">
            <w:pPr>
              <w:numPr>
                <w:ilvl w:val="0"/>
                <w:numId w:val="1"/>
              </w:numPr>
              <w:overflowPunct/>
              <w:autoSpaceDE/>
              <w:adjustRightInd/>
              <w:spacing w:line="276" w:lineRule="auto"/>
              <w:ind w:left="540" w:hanging="180"/>
              <w:textAlignment w:val="auto"/>
              <w:rPr>
                <w:rFonts w:cs="Arial"/>
                <w:b/>
                <w:bCs/>
                <w:noProof/>
                <w:sz w:val="20"/>
                <w:lang w:eastAsia="en-GB"/>
              </w:rPr>
            </w:pPr>
            <w:r w:rsidRPr="00D96EB8">
              <w:rPr>
                <w:rFonts w:eastAsiaTheme="minorEastAsia" w:cs="Arial"/>
                <w:b/>
                <w:bCs/>
                <w:noProof/>
                <w:sz w:val="20"/>
                <w:lang w:eastAsia="en-GB"/>
              </w:rPr>
              <w:t xml:space="preserve">Location </w:t>
            </w:r>
          </w:p>
          <w:p w:rsidR="00533632" w:rsidRPr="00D96EB8" w:rsidRDefault="00533632">
            <w:pPr>
              <w:spacing w:line="276" w:lineRule="auto"/>
              <w:ind w:left="360"/>
              <w:rPr>
                <w:rFonts w:eastAsia="Calibri" w:cs="Arial"/>
                <w:b/>
                <w:bCs/>
                <w:noProof/>
                <w:sz w:val="20"/>
                <w:lang w:eastAsia="en-GB"/>
              </w:rPr>
            </w:pPr>
          </w:p>
        </w:tc>
        <w:tc>
          <w:tcPr>
            <w:tcW w:w="5487" w:type="dxa"/>
            <w:tcBorders>
              <w:top w:val="nil"/>
              <w:left w:val="nil"/>
              <w:bottom w:val="single" w:sz="8" w:space="0" w:color="auto"/>
              <w:right w:val="single" w:sz="8" w:space="0" w:color="auto"/>
            </w:tcBorders>
            <w:tcMar>
              <w:top w:w="0" w:type="dxa"/>
              <w:left w:w="108" w:type="dxa"/>
              <w:bottom w:w="0" w:type="dxa"/>
              <w:right w:w="108" w:type="dxa"/>
            </w:tcMar>
          </w:tcPr>
          <w:p w:rsidR="00533632" w:rsidRPr="00D96EB8" w:rsidRDefault="00533632">
            <w:pPr>
              <w:spacing w:line="276" w:lineRule="auto"/>
              <w:rPr>
                <w:rFonts w:eastAsia="Calibri" w:cs="Arial"/>
                <w:noProof/>
                <w:sz w:val="20"/>
                <w:lang w:eastAsia="en-GB"/>
              </w:rPr>
            </w:pPr>
          </w:p>
          <w:p w:rsidR="00533632" w:rsidRPr="00D96EB8" w:rsidRDefault="00533632">
            <w:pPr>
              <w:spacing w:line="276" w:lineRule="auto"/>
              <w:rPr>
                <w:rFonts w:eastAsia="Calibri" w:cs="Arial"/>
                <w:noProof/>
                <w:sz w:val="20"/>
                <w:lang w:eastAsia="en-GB"/>
              </w:rPr>
            </w:pPr>
            <w:r w:rsidRPr="00D96EB8">
              <w:rPr>
                <w:rFonts w:eastAsia="Calibri" w:cs="Arial"/>
                <w:noProof/>
                <w:sz w:val="20"/>
                <w:lang w:eastAsia="en-GB"/>
              </w:rPr>
              <w:t>London wide</w:t>
            </w:r>
          </w:p>
        </w:tc>
      </w:tr>
      <w:tr w:rsidR="00533632" w:rsidRPr="00D96EB8" w:rsidTr="00533632">
        <w:trPr>
          <w:trHeight w:val="561"/>
        </w:trPr>
        <w:tc>
          <w:tcPr>
            <w:tcW w:w="42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3632" w:rsidRPr="00D96EB8" w:rsidRDefault="00533632">
            <w:pPr>
              <w:spacing w:line="276" w:lineRule="auto"/>
              <w:rPr>
                <w:rFonts w:eastAsia="Calibri" w:cs="Arial"/>
                <w:b/>
                <w:bCs/>
                <w:noProof/>
                <w:sz w:val="20"/>
              </w:rPr>
            </w:pPr>
          </w:p>
          <w:p w:rsidR="00533632" w:rsidRPr="00D96EB8" w:rsidRDefault="00533632" w:rsidP="00533632">
            <w:pPr>
              <w:numPr>
                <w:ilvl w:val="0"/>
                <w:numId w:val="1"/>
              </w:numPr>
              <w:overflowPunct/>
              <w:autoSpaceDE/>
              <w:adjustRightInd/>
              <w:spacing w:line="276" w:lineRule="auto"/>
              <w:textAlignment w:val="auto"/>
              <w:rPr>
                <w:rFonts w:cs="Arial"/>
                <w:b/>
                <w:bCs/>
                <w:noProof/>
                <w:sz w:val="20"/>
                <w:lang w:eastAsia="en-GB"/>
              </w:rPr>
            </w:pPr>
            <w:r w:rsidRPr="00D96EB8">
              <w:rPr>
                <w:rFonts w:eastAsiaTheme="minorEastAsia" w:cs="Arial"/>
                <w:b/>
                <w:bCs/>
                <w:noProof/>
                <w:sz w:val="20"/>
                <w:lang w:eastAsia="en-GB"/>
              </w:rPr>
              <w:t xml:space="preserve">Internal Recruitment Process </w:t>
            </w:r>
          </w:p>
          <w:p w:rsidR="00533632" w:rsidRPr="00D96EB8" w:rsidRDefault="00533632">
            <w:pPr>
              <w:spacing w:line="276" w:lineRule="auto"/>
              <w:rPr>
                <w:rFonts w:eastAsia="Calibri" w:cs="Arial"/>
                <w:b/>
                <w:bCs/>
                <w:noProof/>
                <w:sz w:val="20"/>
                <w:lang w:eastAsia="en-GB"/>
              </w:rPr>
            </w:pPr>
          </w:p>
        </w:tc>
        <w:tc>
          <w:tcPr>
            <w:tcW w:w="5487" w:type="dxa"/>
            <w:tcBorders>
              <w:top w:val="nil"/>
              <w:left w:val="nil"/>
              <w:bottom w:val="single" w:sz="8" w:space="0" w:color="auto"/>
              <w:right w:val="single" w:sz="8" w:space="0" w:color="auto"/>
            </w:tcBorders>
            <w:tcMar>
              <w:top w:w="0" w:type="dxa"/>
              <w:left w:w="108" w:type="dxa"/>
              <w:bottom w:w="0" w:type="dxa"/>
              <w:right w:w="108" w:type="dxa"/>
            </w:tcMar>
            <w:hideMark/>
          </w:tcPr>
          <w:p w:rsidR="00533632" w:rsidRPr="00D96EB8" w:rsidRDefault="00533632" w:rsidP="00320970">
            <w:pPr>
              <w:pStyle w:val="ListParagraph"/>
              <w:numPr>
                <w:ilvl w:val="0"/>
                <w:numId w:val="12"/>
              </w:numPr>
              <w:spacing w:line="276" w:lineRule="auto"/>
              <w:rPr>
                <w:rFonts w:ascii="Arial" w:eastAsia="Calibri" w:hAnsi="Arial" w:cs="Arial"/>
                <w:noProof/>
                <w:color w:val="000000" w:themeColor="text1"/>
                <w:sz w:val="20"/>
                <w:szCs w:val="20"/>
                <w:lang w:eastAsia="en-GB"/>
              </w:rPr>
            </w:pPr>
            <w:r w:rsidRPr="00D96EB8">
              <w:rPr>
                <w:rFonts w:ascii="Arial" w:eastAsia="Calibri" w:hAnsi="Arial" w:cs="Arial"/>
                <w:noProof/>
                <w:color w:val="000000" w:themeColor="text1"/>
                <w:sz w:val="20"/>
                <w:szCs w:val="20"/>
                <w:lang w:eastAsia="en-GB"/>
              </w:rPr>
              <w:t>Check and confirm details</w:t>
            </w:r>
          </w:p>
          <w:p w:rsidR="00533632" w:rsidRPr="00D96EB8" w:rsidRDefault="00533632" w:rsidP="00320970">
            <w:pPr>
              <w:pStyle w:val="ListParagraph"/>
              <w:numPr>
                <w:ilvl w:val="0"/>
                <w:numId w:val="12"/>
              </w:numPr>
              <w:spacing w:line="276" w:lineRule="auto"/>
              <w:rPr>
                <w:rFonts w:ascii="Arial" w:eastAsia="Calibri" w:hAnsi="Arial" w:cs="Arial"/>
                <w:noProof/>
                <w:color w:val="000000" w:themeColor="text1"/>
                <w:sz w:val="20"/>
                <w:szCs w:val="20"/>
                <w:lang w:eastAsia="en-GB"/>
              </w:rPr>
            </w:pPr>
            <w:r w:rsidRPr="00D96EB8">
              <w:rPr>
                <w:rFonts w:ascii="Arial" w:eastAsia="Calibri" w:hAnsi="Arial" w:cs="Arial"/>
                <w:noProof/>
                <w:color w:val="000000" w:themeColor="text1"/>
                <w:sz w:val="20"/>
                <w:szCs w:val="20"/>
                <w:lang w:eastAsia="en-GB"/>
              </w:rPr>
              <w:t xml:space="preserve">Book to RPM – </w:t>
            </w:r>
          </w:p>
          <w:p w:rsidR="00B61C2E" w:rsidRPr="00D96EB8" w:rsidRDefault="00533632" w:rsidP="00320970">
            <w:pPr>
              <w:pStyle w:val="ListParagraph"/>
              <w:numPr>
                <w:ilvl w:val="0"/>
                <w:numId w:val="12"/>
              </w:numPr>
              <w:spacing w:line="276" w:lineRule="auto"/>
              <w:rPr>
                <w:rFonts w:ascii="Arial" w:eastAsia="Calibri" w:hAnsi="Arial" w:cs="Arial"/>
                <w:noProof/>
                <w:color w:val="000000" w:themeColor="text1"/>
                <w:sz w:val="20"/>
                <w:szCs w:val="20"/>
                <w:lang w:eastAsia="en-GB"/>
              </w:rPr>
            </w:pPr>
            <w:r w:rsidRPr="00D96EB8">
              <w:rPr>
                <w:rFonts w:ascii="Arial" w:eastAsia="Calibri" w:hAnsi="Arial" w:cs="Arial"/>
                <w:noProof/>
                <w:color w:val="000000" w:themeColor="text1"/>
                <w:sz w:val="20"/>
                <w:szCs w:val="20"/>
                <w:lang w:eastAsia="en-GB"/>
              </w:rPr>
              <w:t>T</w:t>
            </w:r>
            <w:r w:rsidR="00B61C2E" w:rsidRPr="00D96EB8">
              <w:rPr>
                <w:rFonts w:ascii="Arial" w:eastAsia="Calibri" w:hAnsi="Arial" w:cs="Arial"/>
                <w:noProof/>
                <w:color w:val="000000" w:themeColor="text1"/>
                <w:sz w:val="20"/>
                <w:szCs w:val="20"/>
                <w:lang w:eastAsia="en-GB"/>
              </w:rPr>
              <w:t>ele Phone screening</w:t>
            </w:r>
          </w:p>
          <w:p w:rsidR="00533632" w:rsidRPr="00D96EB8" w:rsidRDefault="00533632" w:rsidP="00320970">
            <w:pPr>
              <w:pStyle w:val="ListParagraph"/>
              <w:numPr>
                <w:ilvl w:val="0"/>
                <w:numId w:val="12"/>
              </w:numPr>
              <w:spacing w:line="276" w:lineRule="auto"/>
              <w:rPr>
                <w:rFonts w:ascii="Arial" w:eastAsia="Calibri" w:hAnsi="Arial" w:cs="Arial"/>
                <w:noProof/>
                <w:color w:val="000000" w:themeColor="text1"/>
                <w:sz w:val="20"/>
                <w:szCs w:val="20"/>
                <w:lang w:eastAsia="en-GB"/>
              </w:rPr>
            </w:pPr>
            <w:r w:rsidRPr="00D96EB8">
              <w:rPr>
                <w:rFonts w:ascii="Arial" w:eastAsia="Calibri" w:hAnsi="Arial" w:cs="Arial"/>
                <w:noProof/>
                <w:color w:val="000000" w:themeColor="text1"/>
                <w:sz w:val="20"/>
                <w:szCs w:val="20"/>
                <w:lang w:eastAsia="en-GB"/>
              </w:rPr>
              <w:t>Online Application</w:t>
            </w:r>
            <w:r w:rsidR="002351AB" w:rsidRPr="00D96EB8">
              <w:rPr>
                <w:rFonts w:ascii="Arial" w:eastAsia="Calibri" w:hAnsi="Arial" w:cs="Arial"/>
                <w:noProof/>
                <w:color w:val="000000" w:themeColor="text1"/>
                <w:sz w:val="20"/>
                <w:szCs w:val="20"/>
                <w:lang w:eastAsia="en-GB"/>
              </w:rPr>
              <w:t xml:space="preserve"> Link</w:t>
            </w:r>
            <w:r w:rsidR="00320970" w:rsidRPr="00D96EB8">
              <w:rPr>
                <w:rFonts w:ascii="Arial" w:eastAsia="Calibri" w:hAnsi="Arial" w:cs="Arial"/>
                <w:noProof/>
                <w:color w:val="000000" w:themeColor="text1"/>
                <w:sz w:val="20"/>
                <w:szCs w:val="20"/>
                <w:lang w:eastAsia="en-GB"/>
              </w:rPr>
              <w:t xml:space="preserve"> </w:t>
            </w:r>
            <w:r w:rsidR="002351AB" w:rsidRPr="00D96EB8">
              <w:rPr>
                <w:rFonts w:ascii="Arial" w:eastAsia="Calibri" w:hAnsi="Arial" w:cs="Arial"/>
                <w:noProof/>
                <w:color w:val="000000" w:themeColor="text1"/>
                <w:sz w:val="20"/>
                <w:szCs w:val="20"/>
                <w:lang w:eastAsia="en-GB"/>
              </w:rPr>
              <w:t>sent to shortlisted candidates</w:t>
            </w:r>
          </w:p>
          <w:p w:rsidR="00152073" w:rsidRDefault="00B61C2E" w:rsidP="00320970">
            <w:pPr>
              <w:pStyle w:val="ListParagraph"/>
              <w:numPr>
                <w:ilvl w:val="0"/>
                <w:numId w:val="12"/>
              </w:numPr>
              <w:spacing w:line="276" w:lineRule="auto"/>
              <w:rPr>
                <w:rFonts w:ascii="Arial" w:eastAsia="Calibri" w:hAnsi="Arial" w:cs="Arial"/>
                <w:noProof/>
                <w:color w:val="000000" w:themeColor="text1"/>
                <w:sz w:val="20"/>
                <w:szCs w:val="20"/>
                <w:lang w:eastAsia="en-GB"/>
              </w:rPr>
            </w:pPr>
            <w:r w:rsidRPr="00D96EB8">
              <w:rPr>
                <w:rFonts w:ascii="Arial" w:eastAsia="Calibri" w:hAnsi="Arial" w:cs="Arial"/>
                <w:noProof/>
                <w:color w:val="000000" w:themeColor="text1"/>
                <w:sz w:val="20"/>
                <w:szCs w:val="20"/>
                <w:lang w:eastAsia="en-GB"/>
              </w:rPr>
              <w:t>Assessment Centre</w:t>
            </w:r>
            <w:r w:rsidR="00152073">
              <w:rPr>
                <w:rFonts w:ascii="Arial" w:eastAsia="Calibri" w:hAnsi="Arial" w:cs="Arial"/>
                <w:noProof/>
                <w:color w:val="000000" w:themeColor="text1"/>
                <w:sz w:val="20"/>
                <w:szCs w:val="20"/>
                <w:lang w:eastAsia="en-GB"/>
              </w:rPr>
              <w:t xml:space="preserve">s – </w:t>
            </w:r>
          </w:p>
          <w:p w:rsidR="00B61C2E" w:rsidRPr="00152073" w:rsidRDefault="00320970" w:rsidP="00320970">
            <w:pPr>
              <w:pStyle w:val="ListParagraph"/>
              <w:numPr>
                <w:ilvl w:val="0"/>
                <w:numId w:val="12"/>
              </w:numPr>
              <w:spacing w:line="276" w:lineRule="auto"/>
              <w:rPr>
                <w:rFonts w:ascii="Arial" w:eastAsia="Calibri" w:hAnsi="Arial" w:cs="Arial"/>
                <w:noProof/>
                <w:sz w:val="20"/>
                <w:szCs w:val="20"/>
                <w:lang w:eastAsia="en-GB"/>
              </w:rPr>
            </w:pPr>
            <w:r w:rsidRPr="00D96EB8">
              <w:rPr>
                <w:rFonts w:ascii="Arial" w:eastAsia="Calibri" w:hAnsi="Arial" w:cs="Arial"/>
                <w:noProof/>
                <w:color w:val="000000" w:themeColor="text1"/>
                <w:sz w:val="20"/>
                <w:szCs w:val="20"/>
                <w:lang w:eastAsia="en-GB"/>
              </w:rPr>
              <w:t>Interview</w:t>
            </w:r>
          </w:p>
          <w:p w:rsidR="00152073" w:rsidRDefault="00152073" w:rsidP="00152073">
            <w:pPr>
              <w:spacing w:line="276" w:lineRule="auto"/>
              <w:rPr>
                <w:rFonts w:eastAsia="Calibri" w:cs="Arial"/>
                <w:noProof/>
                <w:sz w:val="20"/>
                <w:lang w:eastAsia="en-GB"/>
              </w:rPr>
            </w:pPr>
          </w:p>
          <w:p w:rsidR="00152073" w:rsidRPr="00152073" w:rsidRDefault="00152073" w:rsidP="00152073">
            <w:pPr>
              <w:spacing w:line="276" w:lineRule="auto"/>
              <w:rPr>
                <w:rFonts w:eastAsia="Calibri" w:cs="Arial"/>
                <w:noProof/>
                <w:color w:val="000000" w:themeColor="text1"/>
                <w:sz w:val="20"/>
                <w:lang w:eastAsia="en-GB"/>
              </w:rPr>
            </w:pPr>
            <w:r w:rsidRPr="00152073">
              <w:rPr>
                <w:rFonts w:eastAsia="Calibri" w:cs="Arial"/>
                <w:b/>
                <w:noProof/>
                <w:color w:val="000000" w:themeColor="text1"/>
                <w:sz w:val="20"/>
                <w:u w:val="single"/>
                <w:lang w:eastAsia="en-GB"/>
              </w:rPr>
              <w:t>PLEASE NOTE</w:t>
            </w:r>
            <w:r w:rsidRPr="00152073">
              <w:rPr>
                <w:rFonts w:eastAsia="Calibri" w:cs="Arial"/>
                <w:noProof/>
                <w:color w:val="000000" w:themeColor="text1"/>
                <w:sz w:val="20"/>
                <w:lang w:eastAsia="en-GB"/>
              </w:rPr>
              <w:t xml:space="preserve"> (*Candidates will need to be IT competent and have access to a PC for -  online webinars using portals such as Microsoft Teems/ Zoom / Skype)</w:t>
            </w:r>
          </w:p>
          <w:p w:rsidR="00152073" w:rsidRPr="00152073" w:rsidRDefault="00152073" w:rsidP="00152073">
            <w:pPr>
              <w:spacing w:line="276" w:lineRule="auto"/>
              <w:rPr>
                <w:rFonts w:eastAsia="Calibri" w:cs="Arial"/>
                <w:noProof/>
                <w:sz w:val="20"/>
                <w:lang w:eastAsia="en-GB"/>
              </w:rPr>
            </w:pPr>
          </w:p>
        </w:tc>
      </w:tr>
      <w:tr w:rsidR="00533632" w:rsidRPr="00D96EB8" w:rsidTr="00533632">
        <w:trPr>
          <w:trHeight w:val="561"/>
        </w:trPr>
        <w:tc>
          <w:tcPr>
            <w:tcW w:w="42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3632" w:rsidRPr="00D96EB8" w:rsidRDefault="00533632">
            <w:pPr>
              <w:spacing w:line="276" w:lineRule="auto"/>
              <w:ind w:left="720"/>
              <w:rPr>
                <w:rFonts w:eastAsia="Calibri" w:cs="Arial"/>
                <w:b/>
                <w:bCs/>
                <w:noProof/>
                <w:sz w:val="20"/>
              </w:rPr>
            </w:pPr>
          </w:p>
          <w:p w:rsidR="00533632" w:rsidRPr="00D96EB8" w:rsidRDefault="00533632" w:rsidP="00533632">
            <w:pPr>
              <w:numPr>
                <w:ilvl w:val="0"/>
                <w:numId w:val="2"/>
              </w:numPr>
              <w:overflowPunct/>
              <w:autoSpaceDE/>
              <w:autoSpaceDN/>
              <w:adjustRightInd/>
              <w:spacing w:line="276" w:lineRule="auto"/>
              <w:textAlignment w:val="auto"/>
              <w:rPr>
                <w:rFonts w:eastAsia="Calibri" w:cs="Arial"/>
                <w:b/>
                <w:bCs/>
                <w:noProof/>
                <w:sz w:val="20"/>
              </w:rPr>
            </w:pPr>
            <w:r w:rsidRPr="00D96EB8">
              <w:rPr>
                <w:rFonts w:eastAsia="Calibri" w:cs="Arial"/>
                <w:b/>
                <w:bCs/>
                <w:noProof/>
                <w:sz w:val="20"/>
              </w:rPr>
              <w:t>Essential criteria</w:t>
            </w:r>
          </w:p>
        </w:tc>
        <w:tc>
          <w:tcPr>
            <w:tcW w:w="5487" w:type="dxa"/>
            <w:tcBorders>
              <w:top w:val="nil"/>
              <w:left w:val="nil"/>
              <w:bottom w:val="single" w:sz="8" w:space="0" w:color="auto"/>
              <w:right w:val="single" w:sz="8" w:space="0" w:color="auto"/>
            </w:tcBorders>
            <w:tcMar>
              <w:top w:w="0" w:type="dxa"/>
              <w:left w:w="108" w:type="dxa"/>
              <w:bottom w:w="0" w:type="dxa"/>
              <w:right w:w="108" w:type="dxa"/>
            </w:tcMar>
          </w:tcPr>
          <w:p w:rsidR="00533632" w:rsidRPr="00D96EB8" w:rsidRDefault="00533632">
            <w:pPr>
              <w:spacing w:line="276" w:lineRule="auto"/>
              <w:rPr>
                <w:rFonts w:eastAsia="Calibri" w:cs="Arial"/>
                <w:noProof/>
                <w:sz w:val="20"/>
                <w:lang w:eastAsia="en-GB"/>
              </w:rPr>
            </w:pPr>
          </w:p>
          <w:p w:rsidR="00533632" w:rsidRPr="00D96EB8" w:rsidRDefault="00C938E0">
            <w:pPr>
              <w:shd w:val="clear" w:color="auto" w:fill="FFFFFF"/>
              <w:spacing w:after="225"/>
              <w:outlineLvl w:val="2"/>
              <w:rPr>
                <w:rFonts w:eastAsia="Calibri" w:cs="Arial"/>
                <w:b/>
                <w:noProof/>
                <w:sz w:val="20"/>
                <w:lang w:eastAsia="en-GB"/>
              </w:rPr>
            </w:pPr>
            <w:r w:rsidRPr="00D96EB8">
              <w:rPr>
                <w:rFonts w:eastAsia="Calibri" w:cs="Arial"/>
                <w:b/>
                <w:noProof/>
                <w:sz w:val="20"/>
                <w:lang w:eastAsia="en-GB"/>
              </w:rPr>
              <w:t>*</w:t>
            </w:r>
            <w:r w:rsidR="00533632" w:rsidRPr="00D96EB8">
              <w:rPr>
                <w:rFonts w:eastAsia="Calibri" w:cs="Arial"/>
                <w:b/>
                <w:noProof/>
                <w:sz w:val="20"/>
                <w:lang w:eastAsia="en-GB"/>
              </w:rPr>
              <w:t>Academic Qualifications</w:t>
            </w:r>
          </w:p>
          <w:p w:rsidR="00C938E0" w:rsidRPr="00D96EB8" w:rsidRDefault="00533632" w:rsidP="00C938E0">
            <w:pPr>
              <w:shd w:val="clear" w:color="auto" w:fill="FFFFFF"/>
              <w:spacing w:after="300" w:line="345" w:lineRule="atLeast"/>
              <w:rPr>
                <w:rFonts w:eastAsia="Calibri" w:cs="Arial"/>
                <w:noProof/>
                <w:sz w:val="20"/>
                <w:lang w:eastAsia="en-GB"/>
              </w:rPr>
            </w:pPr>
            <w:r w:rsidRPr="00D96EB8">
              <w:rPr>
                <w:rFonts w:eastAsia="Calibri" w:cs="Arial"/>
                <w:noProof/>
                <w:sz w:val="20"/>
                <w:lang w:eastAsia="en-GB"/>
              </w:rPr>
              <w:t>To be eligible for recruitment as a Police Constable</w:t>
            </w:r>
            <w:r w:rsidR="00B61C2E" w:rsidRPr="00D96EB8">
              <w:rPr>
                <w:rFonts w:eastAsia="Calibri" w:cs="Arial"/>
                <w:noProof/>
                <w:sz w:val="20"/>
                <w:lang w:eastAsia="en-GB"/>
              </w:rPr>
              <w:t xml:space="preserve"> Degree Apprenticeship </w:t>
            </w:r>
            <w:r w:rsidRPr="00D96EB8">
              <w:rPr>
                <w:rFonts w:eastAsia="Calibri" w:cs="Arial"/>
                <w:noProof/>
                <w:sz w:val="20"/>
                <w:lang w:eastAsia="en-GB"/>
              </w:rPr>
              <w:t xml:space="preserve"> in the Met, you must hold a </w:t>
            </w:r>
            <w:r w:rsidR="00D96EB8">
              <w:rPr>
                <w:rFonts w:eastAsia="Calibri" w:cs="Arial"/>
                <w:b/>
                <w:noProof/>
                <w:sz w:val="20"/>
                <w:highlight w:val="yellow"/>
                <w:lang w:eastAsia="en-GB"/>
              </w:rPr>
              <w:t>L</w:t>
            </w:r>
            <w:r w:rsidRPr="00D96EB8">
              <w:rPr>
                <w:rFonts w:eastAsia="Calibri" w:cs="Arial"/>
                <w:b/>
                <w:noProof/>
                <w:sz w:val="20"/>
                <w:highlight w:val="yellow"/>
                <w:lang w:eastAsia="en-GB"/>
              </w:rPr>
              <w:t xml:space="preserve">evel 2 </w:t>
            </w:r>
            <w:r w:rsidRPr="00D96EB8">
              <w:rPr>
                <w:rFonts w:eastAsia="Calibri" w:cs="Arial"/>
                <w:b/>
                <w:noProof/>
                <w:sz w:val="20"/>
                <w:highlight w:val="yellow"/>
                <w:lang w:eastAsia="en-GB"/>
              </w:rPr>
              <w:lastRenderedPageBreak/>
              <w:t>qualification in English Language</w:t>
            </w:r>
            <w:r w:rsidRPr="00D96EB8">
              <w:rPr>
                <w:rFonts w:eastAsia="Calibri" w:cs="Arial"/>
                <w:b/>
                <w:noProof/>
                <w:sz w:val="20"/>
                <w:lang w:eastAsia="en-GB"/>
              </w:rPr>
              <w:t xml:space="preserve"> </w:t>
            </w:r>
            <w:r w:rsidRPr="00D96EB8">
              <w:rPr>
                <w:rFonts w:eastAsia="Calibri" w:cs="Arial"/>
                <w:noProof/>
                <w:sz w:val="20"/>
                <w:lang w:eastAsia="en-GB"/>
              </w:rPr>
              <w:t>at a GCSE grade C or above, or grades 4-9.</w:t>
            </w:r>
          </w:p>
          <w:p w:rsidR="00C938E0" w:rsidRPr="00D96EB8" w:rsidRDefault="00C938E0" w:rsidP="00C938E0">
            <w:pPr>
              <w:shd w:val="clear" w:color="auto" w:fill="FFFFFF"/>
              <w:spacing w:after="300" w:line="345" w:lineRule="atLeast"/>
              <w:rPr>
                <w:rFonts w:eastAsia="Calibri" w:cs="Arial"/>
                <w:noProof/>
                <w:sz w:val="20"/>
                <w:lang w:eastAsia="en-GB"/>
              </w:rPr>
            </w:pPr>
            <w:r w:rsidRPr="00D96EB8">
              <w:rPr>
                <w:rFonts w:eastAsia="Calibri" w:cs="Arial"/>
                <w:noProof/>
                <w:sz w:val="20"/>
                <w:lang w:eastAsia="en-GB"/>
              </w:rPr>
              <w:t xml:space="preserve">If you do not have this qualification, we will also consider a higher level academic attainment </w:t>
            </w:r>
            <w:r w:rsidR="00D96EB8">
              <w:rPr>
                <w:rFonts w:eastAsia="Calibri" w:cs="Arial"/>
                <w:b/>
                <w:noProof/>
                <w:sz w:val="20"/>
                <w:highlight w:val="yellow"/>
                <w:lang w:eastAsia="en-GB"/>
              </w:rPr>
              <w:t>(L</w:t>
            </w:r>
            <w:r w:rsidRPr="00D96EB8">
              <w:rPr>
                <w:rFonts w:eastAsia="Calibri" w:cs="Arial"/>
                <w:b/>
                <w:noProof/>
                <w:sz w:val="20"/>
                <w:highlight w:val="yellow"/>
                <w:lang w:eastAsia="en-GB"/>
              </w:rPr>
              <w:t>evel 3 or above) in a UK qualification or an English Language equivalent overseas qualification.</w:t>
            </w:r>
            <w:r w:rsidRPr="00D96EB8">
              <w:rPr>
                <w:rFonts w:eastAsia="Calibri" w:cs="Arial"/>
                <w:noProof/>
                <w:sz w:val="20"/>
                <w:lang w:eastAsia="en-GB"/>
              </w:rPr>
              <w:t xml:space="preserve"> Please note you will be asked to provide evidence of this at a later stage.</w:t>
            </w:r>
          </w:p>
          <w:p w:rsidR="00C938E0" w:rsidRPr="00D96EB8" w:rsidRDefault="00C938E0" w:rsidP="00C938E0">
            <w:pPr>
              <w:shd w:val="clear" w:color="auto" w:fill="FFFFFF"/>
              <w:spacing w:after="300" w:line="345" w:lineRule="atLeast"/>
              <w:rPr>
                <w:rFonts w:cs="Arial"/>
                <w:b/>
                <w:sz w:val="20"/>
              </w:rPr>
            </w:pPr>
            <w:r w:rsidRPr="00D96EB8">
              <w:rPr>
                <w:rFonts w:cs="Arial"/>
                <w:b/>
                <w:sz w:val="20"/>
                <w:highlight w:val="yellow"/>
              </w:rPr>
              <w:t>All Applicants MUST HAVE  of the following;</w:t>
            </w:r>
          </w:p>
          <w:p w:rsidR="00D96EB8" w:rsidRPr="00D96EB8" w:rsidRDefault="00D96EB8" w:rsidP="00D96EB8">
            <w:pPr>
              <w:numPr>
                <w:ilvl w:val="0"/>
                <w:numId w:val="13"/>
              </w:numPr>
              <w:shd w:val="clear" w:color="auto" w:fill="FFFFFF"/>
              <w:overflowPunct/>
              <w:autoSpaceDE/>
              <w:autoSpaceDN/>
              <w:adjustRightInd/>
              <w:spacing w:line="336" w:lineRule="atLeast"/>
              <w:rPr>
                <w:rFonts w:cs="Arial"/>
                <w:color w:val="1F2025"/>
                <w:sz w:val="20"/>
              </w:rPr>
            </w:pPr>
            <w:r w:rsidRPr="00D96EB8">
              <w:rPr>
                <w:rFonts w:cs="Arial"/>
                <w:b/>
                <w:color w:val="1F2025"/>
                <w:sz w:val="20"/>
              </w:rPr>
              <w:t>A</w:t>
            </w:r>
            <w:r w:rsidRPr="00A65A35">
              <w:rPr>
                <w:rFonts w:cs="Arial"/>
                <w:b/>
                <w:color w:val="1F2025"/>
                <w:sz w:val="20"/>
              </w:rPr>
              <w:t>chieved a degree (level 6) qualification</w:t>
            </w:r>
            <w:r w:rsidRPr="00A65A35">
              <w:rPr>
                <w:rFonts w:cs="Arial"/>
                <w:color w:val="1F2025"/>
                <w:sz w:val="20"/>
              </w:rPr>
              <w:t xml:space="preserve"> or above, in any subject area, from a UK higher education institute</w:t>
            </w:r>
          </w:p>
          <w:p w:rsidR="00D96EB8" w:rsidRPr="00D96EB8" w:rsidRDefault="00D96EB8" w:rsidP="00584378">
            <w:pPr>
              <w:numPr>
                <w:ilvl w:val="0"/>
                <w:numId w:val="13"/>
              </w:numPr>
              <w:shd w:val="clear" w:color="auto" w:fill="FFFFFF"/>
              <w:overflowPunct/>
              <w:autoSpaceDE/>
              <w:autoSpaceDN/>
              <w:adjustRightInd/>
              <w:spacing w:line="336" w:lineRule="atLeast"/>
              <w:rPr>
                <w:rFonts w:cs="Arial"/>
                <w:b/>
                <w:sz w:val="20"/>
              </w:rPr>
            </w:pPr>
            <w:proofErr w:type="gramStart"/>
            <w:r w:rsidRPr="00A65A35">
              <w:rPr>
                <w:rFonts w:cs="Arial"/>
                <w:color w:val="1F2025"/>
                <w:sz w:val="20"/>
              </w:rPr>
              <w:t>or</w:t>
            </w:r>
            <w:proofErr w:type="gramEnd"/>
            <w:r w:rsidRPr="00A65A35">
              <w:rPr>
                <w:rFonts w:cs="Arial"/>
                <w:color w:val="1F2025"/>
                <w:sz w:val="20"/>
              </w:rPr>
              <w:t xml:space="preserve"> be in the final year of study for your level 6 qualification at the point of application.</w:t>
            </w:r>
          </w:p>
          <w:p w:rsidR="00D852D7" w:rsidRDefault="00D96EB8" w:rsidP="00D852D7">
            <w:pPr>
              <w:pStyle w:val="ListParagraph"/>
              <w:ind w:left="0"/>
              <w:rPr>
                <w:rFonts w:ascii="Arial" w:hAnsi="Arial" w:cs="Arial"/>
                <w:b/>
                <w:i/>
                <w:color w:val="1F497D" w:themeColor="text2"/>
                <w:sz w:val="20"/>
                <w:szCs w:val="20"/>
                <w:u w:val="single"/>
              </w:rPr>
            </w:pPr>
            <w:r w:rsidRPr="00D96EB8">
              <w:rPr>
                <w:rFonts w:ascii="Arial" w:hAnsi="Arial" w:cs="Arial"/>
                <w:b/>
                <w:i/>
                <w:color w:val="1F497D" w:themeColor="text2"/>
                <w:sz w:val="20"/>
                <w:szCs w:val="20"/>
                <w:u w:val="single"/>
              </w:rPr>
              <w:t>The Degree Holder Entry Programme (DHEP)</w:t>
            </w:r>
            <w:r w:rsidR="00D852D7">
              <w:rPr>
                <w:rFonts w:ascii="Arial" w:hAnsi="Arial" w:cs="Arial"/>
                <w:b/>
                <w:i/>
                <w:color w:val="1F497D" w:themeColor="text2"/>
                <w:sz w:val="20"/>
                <w:szCs w:val="20"/>
                <w:u w:val="single"/>
              </w:rPr>
              <w:t xml:space="preserve"> </w:t>
            </w:r>
          </w:p>
          <w:p w:rsidR="00D96EB8" w:rsidRPr="00D96EB8" w:rsidRDefault="00D96EB8" w:rsidP="00D852D7">
            <w:pPr>
              <w:pStyle w:val="ListParagraph"/>
              <w:ind w:left="0"/>
              <w:rPr>
                <w:rFonts w:ascii="Arial" w:hAnsi="Arial" w:cs="Arial"/>
                <w:color w:val="1F497D" w:themeColor="text2"/>
                <w:sz w:val="20"/>
                <w:szCs w:val="20"/>
              </w:rPr>
            </w:pPr>
            <w:r w:rsidRPr="00D96EB8">
              <w:rPr>
                <w:rFonts w:ascii="Arial" w:hAnsi="Arial" w:cs="Arial"/>
                <w:color w:val="1F497D" w:themeColor="text2"/>
                <w:sz w:val="20"/>
                <w:szCs w:val="20"/>
              </w:rPr>
              <w:t>2 year work-based programme that combines academic learning, based on a national policing curriculum, with practical “on the job” training.</w:t>
            </w:r>
          </w:p>
          <w:p w:rsidR="00AC21C1" w:rsidRDefault="00D96EB8" w:rsidP="00D96EB8">
            <w:pPr>
              <w:pStyle w:val="NormalWeb"/>
              <w:numPr>
                <w:ilvl w:val="0"/>
                <w:numId w:val="15"/>
              </w:numPr>
              <w:pBdr>
                <w:top w:val="single" w:sz="4" w:space="1" w:color="auto"/>
                <w:left w:val="single" w:sz="4" w:space="4" w:color="auto"/>
                <w:bottom w:val="single" w:sz="4" w:space="1" w:color="auto"/>
                <w:right w:val="single" w:sz="4" w:space="4" w:color="auto"/>
              </w:pBdr>
              <w:shd w:val="clear" w:color="auto" w:fill="FFFFFF"/>
              <w:spacing w:line="336" w:lineRule="atLeast"/>
              <w:textAlignment w:val="baseline"/>
              <w:rPr>
                <w:rFonts w:ascii="Arial" w:hAnsi="Arial" w:cs="Arial"/>
                <w:color w:val="1F497D" w:themeColor="text2"/>
                <w:sz w:val="20"/>
                <w:szCs w:val="20"/>
              </w:rPr>
            </w:pPr>
            <w:r w:rsidRPr="00D96EB8">
              <w:rPr>
                <w:rFonts w:ascii="Arial" w:hAnsi="Arial" w:cs="Arial"/>
                <w:color w:val="1F497D" w:themeColor="text2"/>
                <w:sz w:val="20"/>
                <w:szCs w:val="20"/>
              </w:rPr>
              <w:t>Your training will start with an initial period of learning at a London University</w:t>
            </w:r>
            <w:r w:rsidR="00AC21C1">
              <w:rPr>
                <w:rFonts w:ascii="Arial" w:hAnsi="Arial" w:cs="Arial"/>
                <w:color w:val="1F497D" w:themeColor="text2"/>
                <w:sz w:val="20"/>
                <w:szCs w:val="20"/>
              </w:rPr>
              <w:t xml:space="preserve"> </w:t>
            </w:r>
            <w:r w:rsidR="00AC21C1" w:rsidRPr="00C6328F">
              <w:rPr>
                <w:rFonts w:ascii="Arial" w:hAnsi="Arial" w:cs="Arial"/>
                <w:color w:val="1F497D" w:themeColor="text2"/>
                <w:sz w:val="20"/>
                <w:szCs w:val="20"/>
              </w:rPr>
              <w:t>(</w:t>
            </w:r>
            <w:r w:rsidR="00D852D7" w:rsidRPr="00C6328F">
              <w:rPr>
                <w:rFonts w:ascii="Arial" w:hAnsi="Arial" w:cs="Arial"/>
                <w:color w:val="000000" w:themeColor="text1"/>
                <w:sz w:val="20"/>
                <w:szCs w:val="20"/>
                <w:lang w:eastAsia="en-US"/>
              </w:rPr>
              <w:t>n</w:t>
            </w:r>
            <w:r w:rsidR="00AC21C1" w:rsidRPr="00C6328F">
              <w:rPr>
                <w:rFonts w:ascii="Arial" w:hAnsi="Arial" w:cs="Arial"/>
                <w:color w:val="000000" w:themeColor="text1"/>
                <w:sz w:val="20"/>
                <w:szCs w:val="20"/>
                <w:lang w:eastAsia="en-US"/>
              </w:rPr>
              <w:t>ormally recruits will get assigned the university nearest to them)</w:t>
            </w:r>
            <w:proofErr w:type="gramStart"/>
            <w:r w:rsidR="00D852D7" w:rsidRPr="00C6328F">
              <w:rPr>
                <w:rFonts w:ascii="Arial" w:hAnsi="Arial" w:cs="Arial"/>
                <w:color w:val="000000" w:themeColor="text1"/>
                <w:sz w:val="20"/>
                <w:szCs w:val="20"/>
                <w:lang w:eastAsia="en-US"/>
              </w:rPr>
              <w:t>,</w:t>
            </w:r>
            <w:r w:rsidRPr="00D96EB8">
              <w:rPr>
                <w:rFonts w:ascii="Arial" w:hAnsi="Arial" w:cs="Arial"/>
                <w:color w:val="1F497D" w:themeColor="text2"/>
                <w:sz w:val="20"/>
                <w:szCs w:val="20"/>
              </w:rPr>
              <w:t>before</w:t>
            </w:r>
            <w:proofErr w:type="gramEnd"/>
            <w:r w:rsidRPr="00D96EB8">
              <w:rPr>
                <w:rFonts w:ascii="Arial" w:hAnsi="Arial" w:cs="Arial"/>
                <w:color w:val="1F497D" w:themeColor="text2"/>
                <w:sz w:val="20"/>
                <w:szCs w:val="20"/>
              </w:rPr>
              <w:t xml:space="preserve"> undertaking the majority of your training on the frontline alongside your experienced colleagues. </w:t>
            </w:r>
          </w:p>
          <w:p w:rsidR="00C6328F" w:rsidRDefault="00C6328F" w:rsidP="00D96EB8">
            <w:pPr>
              <w:pStyle w:val="NormalWeb"/>
              <w:numPr>
                <w:ilvl w:val="0"/>
                <w:numId w:val="15"/>
              </w:numPr>
              <w:pBdr>
                <w:top w:val="single" w:sz="4" w:space="1" w:color="auto"/>
                <w:left w:val="single" w:sz="4" w:space="4" w:color="auto"/>
                <w:bottom w:val="single" w:sz="4" w:space="1" w:color="auto"/>
                <w:right w:val="single" w:sz="4" w:space="4" w:color="auto"/>
              </w:pBdr>
              <w:shd w:val="clear" w:color="auto" w:fill="FFFFFF"/>
              <w:spacing w:line="336" w:lineRule="atLeast"/>
              <w:textAlignment w:val="baseline"/>
              <w:rPr>
                <w:rFonts w:ascii="Arial" w:hAnsi="Arial" w:cs="Arial"/>
                <w:color w:val="1F497D" w:themeColor="text2"/>
                <w:sz w:val="20"/>
                <w:szCs w:val="20"/>
              </w:rPr>
            </w:pPr>
            <w:r>
              <w:rPr>
                <w:rFonts w:ascii="Arial" w:hAnsi="Arial" w:cs="Arial"/>
                <w:color w:val="1F497D" w:themeColor="text2"/>
                <w:sz w:val="20"/>
                <w:szCs w:val="20"/>
              </w:rPr>
              <w:t>Universities: UEL, Anglia Ruskin, Brunel West London</w:t>
            </w:r>
          </w:p>
          <w:p w:rsidR="00D96EB8" w:rsidRPr="00D96EB8" w:rsidRDefault="00D96EB8" w:rsidP="00D96EB8">
            <w:pPr>
              <w:pStyle w:val="NormalWeb"/>
              <w:numPr>
                <w:ilvl w:val="0"/>
                <w:numId w:val="15"/>
              </w:numPr>
              <w:pBdr>
                <w:top w:val="single" w:sz="4" w:space="1" w:color="auto"/>
                <w:left w:val="single" w:sz="4" w:space="4" w:color="auto"/>
                <w:bottom w:val="single" w:sz="4" w:space="1" w:color="auto"/>
                <w:right w:val="single" w:sz="4" w:space="4" w:color="auto"/>
              </w:pBdr>
              <w:shd w:val="clear" w:color="auto" w:fill="FFFFFF"/>
              <w:spacing w:line="336" w:lineRule="atLeast"/>
              <w:textAlignment w:val="baseline"/>
              <w:rPr>
                <w:rFonts w:ascii="Arial" w:hAnsi="Arial" w:cs="Arial"/>
                <w:color w:val="1F497D" w:themeColor="text2"/>
                <w:sz w:val="20"/>
                <w:szCs w:val="20"/>
              </w:rPr>
            </w:pPr>
            <w:r w:rsidRPr="00D96EB8">
              <w:rPr>
                <w:rFonts w:ascii="Arial" w:hAnsi="Arial" w:cs="Arial"/>
                <w:color w:val="1F497D" w:themeColor="text2"/>
                <w:sz w:val="20"/>
                <w:szCs w:val="20"/>
              </w:rPr>
              <w:t>You'll be fully supported in putting your classroom based learning into practice as part of your operational duties.</w:t>
            </w:r>
          </w:p>
          <w:p w:rsidR="00D96EB8" w:rsidRPr="00D96EB8" w:rsidRDefault="00D96EB8" w:rsidP="00D96EB8">
            <w:pPr>
              <w:pStyle w:val="NormalWeb"/>
              <w:numPr>
                <w:ilvl w:val="0"/>
                <w:numId w:val="15"/>
              </w:numPr>
              <w:pBdr>
                <w:top w:val="single" w:sz="4" w:space="1" w:color="auto"/>
                <w:left w:val="single" w:sz="4" w:space="4" w:color="auto"/>
                <w:bottom w:val="single" w:sz="4" w:space="1" w:color="auto"/>
                <w:right w:val="single" w:sz="4" w:space="4" w:color="auto"/>
              </w:pBdr>
              <w:shd w:val="clear" w:color="auto" w:fill="FFFFFF"/>
              <w:spacing w:line="336" w:lineRule="atLeast"/>
              <w:textAlignment w:val="baseline"/>
              <w:rPr>
                <w:rFonts w:ascii="Arial" w:hAnsi="Arial" w:cs="Arial"/>
                <w:color w:val="1F497D" w:themeColor="text2"/>
                <w:sz w:val="20"/>
                <w:szCs w:val="20"/>
              </w:rPr>
            </w:pPr>
            <w:r w:rsidRPr="00D96EB8">
              <w:rPr>
                <w:rFonts w:ascii="Arial" w:hAnsi="Arial" w:cs="Arial"/>
                <w:color w:val="1F497D" w:themeColor="text2"/>
                <w:sz w:val="20"/>
                <w:szCs w:val="20"/>
              </w:rPr>
              <w:t>Your learning will cover a wide range of policing topics including officer safety training, emergency life support, safeguarding, crime investigation and operational policing skills.</w:t>
            </w:r>
          </w:p>
          <w:p w:rsidR="00D96EB8" w:rsidRPr="00D96EB8" w:rsidRDefault="00D96EB8" w:rsidP="00D96EB8">
            <w:pPr>
              <w:pStyle w:val="NormalWeb"/>
              <w:numPr>
                <w:ilvl w:val="0"/>
                <w:numId w:val="15"/>
              </w:numPr>
              <w:pBdr>
                <w:top w:val="single" w:sz="4" w:space="1" w:color="auto"/>
                <w:left w:val="single" w:sz="4" w:space="4" w:color="auto"/>
                <w:bottom w:val="single" w:sz="4" w:space="1" w:color="auto"/>
                <w:right w:val="single" w:sz="4" w:space="4" w:color="auto"/>
              </w:pBdr>
              <w:shd w:val="clear" w:color="auto" w:fill="FFFFFF"/>
              <w:spacing w:line="336" w:lineRule="atLeast"/>
              <w:textAlignment w:val="baseline"/>
              <w:rPr>
                <w:rFonts w:ascii="Arial" w:hAnsi="Arial" w:cs="Arial"/>
                <w:color w:val="1F497D" w:themeColor="text2"/>
                <w:sz w:val="20"/>
                <w:szCs w:val="20"/>
              </w:rPr>
            </w:pPr>
            <w:r w:rsidRPr="00D96EB8">
              <w:rPr>
                <w:rFonts w:ascii="Arial" w:hAnsi="Arial" w:cs="Arial"/>
                <w:color w:val="1F497D" w:themeColor="text2"/>
                <w:sz w:val="20"/>
                <w:szCs w:val="20"/>
              </w:rPr>
              <w:t>Upon successfully completing all elements of the DHEP, including operational and academic assessments, you'll be awarded a Graduate Diploma in Professional Policing Practice and will become a fully qualified substantive police officer.</w:t>
            </w:r>
          </w:p>
          <w:p w:rsidR="00533632" w:rsidRPr="00D96EB8" w:rsidRDefault="00533632">
            <w:pPr>
              <w:shd w:val="clear" w:color="auto" w:fill="FFFFFF"/>
              <w:spacing w:after="225"/>
              <w:outlineLvl w:val="2"/>
              <w:rPr>
                <w:rFonts w:eastAsia="Calibri" w:cs="Arial"/>
                <w:b/>
                <w:noProof/>
                <w:sz w:val="20"/>
                <w:lang w:eastAsia="en-GB"/>
              </w:rPr>
            </w:pPr>
            <w:r w:rsidRPr="00D96EB8">
              <w:rPr>
                <w:rFonts w:eastAsia="Calibri" w:cs="Arial"/>
                <w:b/>
                <w:noProof/>
                <w:sz w:val="20"/>
                <w:lang w:eastAsia="en-GB"/>
              </w:rPr>
              <w:t>Age</w:t>
            </w:r>
            <w:r w:rsidR="00B61C2E" w:rsidRPr="00D96EB8">
              <w:rPr>
                <w:rFonts w:eastAsia="Calibri" w:cs="Arial"/>
                <w:b/>
                <w:noProof/>
                <w:sz w:val="20"/>
                <w:lang w:eastAsia="en-GB"/>
              </w:rPr>
              <w:t xml:space="preserve"> – 18 to 57</w:t>
            </w:r>
          </w:p>
          <w:p w:rsidR="00533632" w:rsidRPr="00D96EB8" w:rsidRDefault="00533632">
            <w:pPr>
              <w:shd w:val="clear" w:color="auto" w:fill="FFFFFF"/>
              <w:spacing w:after="225"/>
              <w:outlineLvl w:val="2"/>
              <w:rPr>
                <w:rFonts w:eastAsia="Calibri" w:cs="Arial"/>
                <w:noProof/>
                <w:sz w:val="20"/>
                <w:lang w:eastAsia="en-GB"/>
              </w:rPr>
            </w:pPr>
            <w:r w:rsidRPr="00D96EB8">
              <w:rPr>
                <w:rFonts w:eastAsia="Calibri" w:cs="Arial"/>
                <w:noProof/>
                <w:sz w:val="20"/>
                <w:lang w:eastAsia="en-GB"/>
              </w:rPr>
              <w:t>You must be 18 or over when you apply to be a new Police Constable. The upper age limit is, typically, 57. This is three years less than the compulsory retirement age of 60 and allows for the two year probationary period and the expectation of a minimum of one year of service following probation.</w:t>
            </w:r>
          </w:p>
          <w:p w:rsidR="00533632" w:rsidRPr="00D96EB8" w:rsidRDefault="00533632">
            <w:pPr>
              <w:pStyle w:val="Heading3"/>
              <w:shd w:val="clear" w:color="auto" w:fill="FFFFFF"/>
              <w:spacing w:before="0" w:beforeAutospacing="0" w:after="225" w:afterAutospacing="0"/>
              <w:rPr>
                <w:rFonts w:ascii="Arial" w:eastAsia="Calibri" w:hAnsi="Arial" w:cs="Arial"/>
                <w:bCs w:val="0"/>
                <w:noProof/>
                <w:sz w:val="20"/>
                <w:szCs w:val="20"/>
                <w:lang w:eastAsia="en-US"/>
              </w:rPr>
            </w:pPr>
            <w:r w:rsidRPr="00D96EB8">
              <w:rPr>
                <w:rFonts w:ascii="Arial" w:eastAsia="Calibri" w:hAnsi="Arial" w:cs="Arial"/>
                <w:bCs w:val="0"/>
                <w:noProof/>
                <w:sz w:val="20"/>
                <w:szCs w:val="20"/>
                <w:lang w:eastAsia="en-US"/>
              </w:rPr>
              <w:t>Cautions, Convictions and Vetting</w:t>
            </w:r>
          </w:p>
          <w:p w:rsidR="00533632" w:rsidRPr="00D96EB8" w:rsidRDefault="00533632">
            <w:pPr>
              <w:pStyle w:val="NormalWeb"/>
              <w:shd w:val="clear" w:color="auto" w:fill="FFFFFF"/>
              <w:spacing w:before="0" w:beforeAutospacing="0" w:after="300" w:afterAutospacing="0" w:line="345" w:lineRule="atLeast"/>
              <w:rPr>
                <w:rFonts w:ascii="Arial" w:eastAsia="Calibri" w:hAnsi="Arial" w:cs="Arial"/>
                <w:noProof/>
                <w:sz w:val="20"/>
                <w:szCs w:val="20"/>
                <w:lang w:eastAsia="en-US"/>
              </w:rPr>
            </w:pPr>
            <w:r w:rsidRPr="00D96EB8">
              <w:rPr>
                <w:rFonts w:ascii="Arial" w:eastAsia="Calibri" w:hAnsi="Arial" w:cs="Arial"/>
                <w:noProof/>
                <w:sz w:val="20"/>
                <w:szCs w:val="20"/>
                <w:lang w:eastAsia="en-US"/>
              </w:rPr>
              <w:lastRenderedPageBreak/>
              <w:t>Ideally, you shouldn't have a criminal conviction or cautions record. If you do have one, acceptance will depend on the age and nature of the offence. The Met is unable to state whether your convictions record will affect your application before you apply. This will be determined from the full and confidential information provided during the recruitment and selection process.</w:t>
            </w:r>
          </w:p>
          <w:p w:rsidR="00533632" w:rsidRPr="00D96EB8" w:rsidRDefault="00533632">
            <w:pPr>
              <w:pStyle w:val="NormalWeb"/>
              <w:shd w:val="clear" w:color="auto" w:fill="FFFFFF"/>
              <w:spacing w:before="0" w:beforeAutospacing="0" w:after="300" w:afterAutospacing="0" w:line="345" w:lineRule="atLeast"/>
              <w:rPr>
                <w:rFonts w:ascii="Arial" w:eastAsia="Calibri" w:hAnsi="Arial" w:cs="Arial"/>
                <w:noProof/>
                <w:sz w:val="20"/>
                <w:szCs w:val="20"/>
                <w:lang w:eastAsia="en-US"/>
              </w:rPr>
            </w:pPr>
            <w:r w:rsidRPr="00D96EB8">
              <w:rPr>
                <w:rFonts w:ascii="Arial" w:eastAsia="Calibri" w:hAnsi="Arial" w:cs="Arial"/>
                <w:noProof/>
                <w:sz w:val="20"/>
                <w:szCs w:val="20"/>
                <w:lang w:eastAsia="en-US"/>
              </w:rPr>
              <w:t>If you don't tell us about any cautions, investigations or criminal convictions that may be linked to you at an early stage, your application could be refused simply because you weren't being open and up front. It might have been accepted if you were. So if in doubt, disclose. To assist we have produced a short guide about cautions, convictions and vetting which you can download here.</w:t>
            </w:r>
          </w:p>
          <w:p w:rsidR="00533632" w:rsidRPr="00D96EB8" w:rsidRDefault="00533632">
            <w:pPr>
              <w:pStyle w:val="Heading3"/>
              <w:shd w:val="clear" w:color="auto" w:fill="FFFFFF"/>
              <w:spacing w:before="0" w:beforeAutospacing="0" w:after="225" w:afterAutospacing="0"/>
              <w:rPr>
                <w:rFonts w:ascii="Arial" w:eastAsia="Calibri" w:hAnsi="Arial" w:cs="Arial"/>
                <w:bCs w:val="0"/>
                <w:noProof/>
                <w:sz w:val="20"/>
                <w:szCs w:val="20"/>
                <w:lang w:eastAsia="en-US"/>
              </w:rPr>
            </w:pPr>
            <w:r w:rsidRPr="00D96EB8">
              <w:rPr>
                <w:rFonts w:ascii="Arial" w:eastAsia="Calibri" w:hAnsi="Arial" w:cs="Arial"/>
                <w:bCs w:val="0"/>
                <w:noProof/>
                <w:sz w:val="20"/>
                <w:szCs w:val="20"/>
                <w:lang w:eastAsia="en-US"/>
              </w:rPr>
              <w:t>Eyesight Requirements</w:t>
            </w:r>
          </w:p>
          <w:p w:rsidR="00533632" w:rsidRPr="00D96EB8" w:rsidRDefault="00533632">
            <w:pPr>
              <w:pStyle w:val="NormalWeb"/>
              <w:shd w:val="clear" w:color="auto" w:fill="FFFFFF"/>
              <w:spacing w:before="0" w:beforeAutospacing="0" w:after="300" w:afterAutospacing="0" w:line="345" w:lineRule="atLeast"/>
              <w:rPr>
                <w:rFonts w:ascii="Arial" w:eastAsia="Calibri" w:hAnsi="Arial" w:cs="Arial"/>
                <w:noProof/>
                <w:sz w:val="20"/>
                <w:szCs w:val="20"/>
                <w:lang w:eastAsia="en-US"/>
              </w:rPr>
            </w:pPr>
            <w:r w:rsidRPr="00D96EB8">
              <w:rPr>
                <w:rFonts w:ascii="Arial" w:eastAsia="Calibri" w:hAnsi="Arial" w:cs="Arial"/>
                <w:noProof/>
                <w:sz w:val="20"/>
                <w:szCs w:val="20"/>
                <w:lang w:eastAsia="en-US"/>
              </w:rPr>
              <w:t>The standard you need to meet either with or without spectacles or contact lenses is:</w:t>
            </w:r>
          </w:p>
          <w:p w:rsidR="00533632" w:rsidRPr="00D96EB8" w:rsidRDefault="00533632">
            <w:pPr>
              <w:pStyle w:val="NormalWeb"/>
              <w:shd w:val="clear" w:color="auto" w:fill="FFFFFF"/>
              <w:spacing w:before="0" w:beforeAutospacing="0" w:after="300" w:afterAutospacing="0" w:line="345" w:lineRule="atLeast"/>
              <w:rPr>
                <w:rFonts w:ascii="Arial" w:eastAsia="Calibri" w:hAnsi="Arial" w:cs="Arial"/>
                <w:noProof/>
                <w:sz w:val="20"/>
                <w:szCs w:val="20"/>
                <w:lang w:eastAsia="en-US"/>
              </w:rPr>
            </w:pPr>
            <w:r w:rsidRPr="00D96EB8">
              <w:rPr>
                <w:rFonts w:ascii="Arial" w:eastAsia="Calibri" w:hAnsi="Arial" w:cs="Arial"/>
                <w:b/>
                <w:bCs/>
                <w:noProof/>
                <w:sz w:val="20"/>
                <w:szCs w:val="20"/>
                <w:lang w:eastAsia="en-US"/>
              </w:rPr>
              <w:t>Distance vision</w:t>
            </w:r>
          </w:p>
          <w:p w:rsidR="00533632" w:rsidRPr="00D96EB8" w:rsidRDefault="00533632" w:rsidP="00533632">
            <w:pPr>
              <w:numPr>
                <w:ilvl w:val="0"/>
                <w:numId w:val="3"/>
              </w:numPr>
              <w:shd w:val="clear" w:color="auto" w:fill="FFFFFF"/>
              <w:overflowPunct/>
              <w:autoSpaceDE/>
              <w:autoSpaceDN/>
              <w:adjustRightInd/>
              <w:spacing w:before="135" w:after="135"/>
              <w:ind w:left="0" w:right="30"/>
              <w:textAlignment w:val="auto"/>
              <w:rPr>
                <w:rFonts w:eastAsia="Calibri" w:cs="Arial"/>
                <w:noProof/>
                <w:sz w:val="20"/>
                <w:lang w:eastAsia="en-GB"/>
              </w:rPr>
            </w:pPr>
            <w:r w:rsidRPr="00D96EB8">
              <w:rPr>
                <w:rFonts w:eastAsia="Calibri" w:cs="Arial"/>
                <w:noProof/>
                <w:sz w:val="20"/>
                <w:lang w:eastAsia="en-GB"/>
              </w:rPr>
              <w:t>6/12 or better with either your right or left eye</w:t>
            </w:r>
          </w:p>
          <w:p w:rsidR="00533632" w:rsidRPr="00D96EB8" w:rsidRDefault="00533632" w:rsidP="00533632">
            <w:pPr>
              <w:numPr>
                <w:ilvl w:val="0"/>
                <w:numId w:val="3"/>
              </w:numPr>
              <w:shd w:val="clear" w:color="auto" w:fill="FFFFFF"/>
              <w:overflowPunct/>
              <w:autoSpaceDE/>
              <w:autoSpaceDN/>
              <w:adjustRightInd/>
              <w:spacing w:before="135" w:after="135"/>
              <w:ind w:left="0" w:right="30"/>
              <w:textAlignment w:val="auto"/>
              <w:rPr>
                <w:rFonts w:eastAsia="Calibri" w:cs="Arial"/>
                <w:noProof/>
                <w:sz w:val="20"/>
                <w:lang w:eastAsia="en-GB"/>
              </w:rPr>
            </w:pPr>
            <w:r w:rsidRPr="00D96EB8">
              <w:rPr>
                <w:rFonts w:eastAsia="Calibri" w:cs="Arial"/>
                <w:noProof/>
                <w:sz w:val="20"/>
                <w:lang w:eastAsia="en-GB"/>
              </w:rPr>
              <w:t>6/6 with both eyes together</w:t>
            </w:r>
          </w:p>
          <w:p w:rsidR="00533632" w:rsidRPr="00D96EB8" w:rsidRDefault="00533632" w:rsidP="00533632">
            <w:pPr>
              <w:numPr>
                <w:ilvl w:val="0"/>
                <w:numId w:val="3"/>
              </w:numPr>
              <w:shd w:val="clear" w:color="auto" w:fill="FFFFFF"/>
              <w:overflowPunct/>
              <w:autoSpaceDE/>
              <w:autoSpaceDN/>
              <w:adjustRightInd/>
              <w:spacing w:before="135" w:after="135"/>
              <w:ind w:left="0" w:right="30"/>
              <w:textAlignment w:val="auto"/>
              <w:rPr>
                <w:rFonts w:eastAsia="Calibri" w:cs="Arial"/>
                <w:noProof/>
                <w:sz w:val="20"/>
                <w:lang w:eastAsia="en-GB"/>
              </w:rPr>
            </w:pPr>
            <w:r w:rsidRPr="00D96EB8">
              <w:rPr>
                <w:rFonts w:eastAsia="Calibri" w:cs="Arial"/>
                <w:noProof/>
                <w:sz w:val="20"/>
                <w:lang w:eastAsia="en-GB"/>
              </w:rPr>
              <w:t>If you wear spectacles or contact lenses you also need to reach 6/36 without your spectacles or lenses.</w:t>
            </w:r>
          </w:p>
          <w:p w:rsidR="00533632" w:rsidRPr="00D96EB8" w:rsidRDefault="00533632">
            <w:pPr>
              <w:pStyle w:val="NormalWeb"/>
              <w:shd w:val="clear" w:color="auto" w:fill="FFFFFF"/>
              <w:spacing w:before="0" w:beforeAutospacing="0" w:after="300" w:afterAutospacing="0" w:line="345" w:lineRule="atLeast"/>
              <w:rPr>
                <w:rFonts w:ascii="Arial" w:eastAsia="Calibri" w:hAnsi="Arial" w:cs="Arial"/>
                <w:noProof/>
                <w:sz w:val="20"/>
                <w:szCs w:val="20"/>
                <w:lang w:eastAsia="en-US"/>
              </w:rPr>
            </w:pPr>
            <w:r w:rsidRPr="00D96EB8">
              <w:rPr>
                <w:rFonts w:ascii="Arial" w:eastAsia="Calibri" w:hAnsi="Arial" w:cs="Arial"/>
                <w:b/>
                <w:bCs/>
                <w:noProof/>
                <w:sz w:val="20"/>
                <w:szCs w:val="20"/>
                <w:lang w:eastAsia="en-US"/>
              </w:rPr>
              <w:t>Near vision</w:t>
            </w:r>
          </w:p>
          <w:p w:rsidR="00533632" w:rsidRPr="00D96EB8" w:rsidRDefault="00533632" w:rsidP="00533632">
            <w:pPr>
              <w:numPr>
                <w:ilvl w:val="0"/>
                <w:numId w:val="4"/>
              </w:numPr>
              <w:shd w:val="clear" w:color="auto" w:fill="FFFFFF"/>
              <w:overflowPunct/>
              <w:autoSpaceDE/>
              <w:autoSpaceDN/>
              <w:adjustRightInd/>
              <w:spacing w:before="135" w:after="135"/>
              <w:ind w:left="0" w:right="30"/>
              <w:textAlignment w:val="auto"/>
              <w:rPr>
                <w:rFonts w:eastAsia="Calibri" w:cs="Arial"/>
                <w:noProof/>
                <w:sz w:val="20"/>
                <w:lang w:eastAsia="en-GB"/>
              </w:rPr>
            </w:pPr>
            <w:r w:rsidRPr="00D96EB8">
              <w:rPr>
                <w:rFonts w:eastAsia="Calibri" w:cs="Arial"/>
                <w:noProof/>
                <w:sz w:val="20"/>
                <w:lang w:eastAsia="en-GB"/>
              </w:rPr>
              <w:t>6/9 with both eyes together [aided].</w:t>
            </w:r>
          </w:p>
          <w:p w:rsidR="00533632" w:rsidRPr="00D96EB8" w:rsidRDefault="00533632">
            <w:pPr>
              <w:pStyle w:val="NormalWeb"/>
              <w:shd w:val="clear" w:color="auto" w:fill="FFFFFF"/>
              <w:spacing w:before="0" w:beforeAutospacing="0" w:after="300" w:afterAutospacing="0" w:line="345" w:lineRule="atLeast"/>
              <w:rPr>
                <w:rFonts w:ascii="Arial" w:eastAsia="Calibri" w:hAnsi="Arial" w:cs="Arial"/>
                <w:noProof/>
                <w:sz w:val="20"/>
                <w:szCs w:val="20"/>
                <w:lang w:eastAsia="en-US"/>
              </w:rPr>
            </w:pPr>
            <w:r w:rsidRPr="00D96EB8">
              <w:rPr>
                <w:rFonts w:ascii="Arial" w:eastAsia="Calibri" w:hAnsi="Arial" w:cs="Arial"/>
                <w:b/>
                <w:bCs/>
                <w:noProof/>
                <w:sz w:val="20"/>
                <w:szCs w:val="20"/>
                <w:lang w:eastAsia="en-US"/>
              </w:rPr>
              <w:t>Colour vision</w:t>
            </w:r>
          </w:p>
          <w:p w:rsidR="00533632" w:rsidRPr="00D96EB8" w:rsidRDefault="00533632">
            <w:pPr>
              <w:pStyle w:val="NormalWeb"/>
              <w:shd w:val="clear" w:color="auto" w:fill="FFFFFF"/>
              <w:spacing w:before="0" w:beforeAutospacing="0" w:after="300" w:afterAutospacing="0" w:line="345" w:lineRule="atLeast"/>
              <w:rPr>
                <w:rFonts w:ascii="Arial" w:eastAsia="Calibri" w:hAnsi="Arial" w:cs="Arial"/>
                <w:noProof/>
                <w:sz w:val="20"/>
                <w:szCs w:val="20"/>
                <w:lang w:eastAsia="en-US"/>
              </w:rPr>
            </w:pPr>
            <w:r w:rsidRPr="00D96EB8">
              <w:rPr>
                <w:rFonts w:ascii="Arial" w:eastAsia="Calibri" w:hAnsi="Arial" w:cs="Arial"/>
                <w:noProof/>
                <w:sz w:val="20"/>
                <w:szCs w:val="20"/>
                <w:lang w:eastAsia="en-US"/>
              </w:rPr>
              <w:t>The use of colour correcting lenses is not acceptable. Severe colour vision deficiencies (monochromacy) are not acceptable. Mild anomalous trichromacy is acceptable. Severe anomalous dichromacy or trichromacy is also acceptable but you will need to be aware of the deficiency and make appropriate adjustments.</w:t>
            </w:r>
          </w:p>
          <w:p w:rsidR="00533632" w:rsidRPr="00D96EB8" w:rsidRDefault="00533632">
            <w:pPr>
              <w:pStyle w:val="NormalWeb"/>
              <w:shd w:val="clear" w:color="auto" w:fill="FFFFFF"/>
              <w:spacing w:before="0" w:beforeAutospacing="0" w:after="300" w:afterAutospacing="0" w:line="345" w:lineRule="atLeast"/>
              <w:rPr>
                <w:rFonts w:ascii="Arial" w:eastAsia="Calibri" w:hAnsi="Arial" w:cs="Arial"/>
                <w:noProof/>
                <w:sz w:val="20"/>
                <w:szCs w:val="20"/>
                <w:lang w:eastAsia="en-US"/>
              </w:rPr>
            </w:pPr>
            <w:r w:rsidRPr="00D96EB8">
              <w:rPr>
                <w:rFonts w:ascii="Arial" w:eastAsia="Calibri" w:hAnsi="Arial" w:cs="Arial"/>
                <w:b/>
                <w:bCs/>
                <w:noProof/>
                <w:sz w:val="20"/>
                <w:szCs w:val="20"/>
                <w:lang w:eastAsia="en-US"/>
              </w:rPr>
              <w:t>Eye surgery</w:t>
            </w:r>
          </w:p>
          <w:p w:rsidR="00533632" w:rsidRPr="00D96EB8" w:rsidRDefault="00533632">
            <w:pPr>
              <w:pStyle w:val="NormalWeb"/>
              <w:shd w:val="clear" w:color="auto" w:fill="FFFFFF"/>
              <w:spacing w:before="0" w:beforeAutospacing="0" w:after="300" w:afterAutospacing="0" w:line="345" w:lineRule="atLeast"/>
              <w:rPr>
                <w:rFonts w:ascii="Arial" w:eastAsia="Calibri" w:hAnsi="Arial" w:cs="Arial"/>
                <w:noProof/>
                <w:sz w:val="20"/>
                <w:szCs w:val="20"/>
                <w:lang w:eastAsia="en-US"/>
              </w:rPr>
            </w:pPr>
            <w:r w:rsidRPr="00D96EB8">
              <w:rPr>
                <w:rFonts w:ascii="Arial" w:eastAsia="Calibri" w:hAnsi="Arial" w:cs="Arial"/>
                <w:noProof/>
                <w:sz w:val="20"/>
                <w:szCs w:val="20"/>
                <w:lang w:eastAsia="en-US"/>
              </w:rPr>
              <w:t xml:space="preserve">Radial keratotomy, arcuate keratotomy or corneal grafts are not acceptable. Other forms of refractive surgery such as LASIK, LASEK, PRK, ICRS and epiflap are all acceptable provided that six weeks have elapsed since surgery, there are no residual side effects and the other </w:t>
            </w:r>
            <w:r w:rsidRPr="00D96EB8">
              <w:rPr>
                <w:rFonts w:ascii="Arial" w:eastAsia="Calibri" w:hAnsi="Arial" w:cs="Arial"/>
                <w:noProof/>
                <w:sz w:val="20"/>
                <w:szCs w:val="20"/>
                <w:lang w:eastAsia="en-US"/>
              </w:rPr>
              <w:lastRenderedPageBreak/>
              <w:t>eyesight standards are met. You may be asked to provide a report from an optician.</w:t>
            </w:r>
          </w:p>
          <w:p w:rsidR="00533632" w:rsidRPr="00D96EB8" w:rsidRDefault="00533632">
            <w:pPr>
              <w:pStyle w:val="NormalWeb"/>
              <w:shd w:val="clear" w:color="auto" w:fill="FFFFFF"/>
              <w:spacing w:before="0" w:beforeAutospacing="0" w:after="300" w:afterAutospacing="0" w:line="345" w:lineRule="atLeast"/>
              <w:rPr>
                <w:rFonts w:ascii="Arial" w:eastAsia="Calibri" w:hAnsi="Arial" w:cs="Arial"/>
                <w:noProof/>
                <w:sz w:val="20"/>
                <w:szCs w:val="20"/>
                <w:lang w:eastAsia="en-US"/>
              </w:rPr>
            </w:pPr>
            <w:r w:rsidRPr="00D96EB8">
              <w:rPr>
                <w:rFonts w:ascii="Arial" w:eastAsia="Calibri" w:hAnsi="Arial" w:cs="Arial"/>
                <w:noProof/>
                <w:sz w:val="20"/>
                <w:szCs w:val="20"/>
                <w:lang w:eastAsia="en-US"/>
              </w:rPr>
              <w:t>You may have seen a chart like the diagram below at your optician's. The actual chart is much larger and is read from a distance of six metres. Each line equates to a standard.</w:t>
            </w:r>
          </w:p>
          <w:p w:rsidR="00533632" w:rsidRPr="00D96EB8" w:rsidRDefault="00533632">
            <w:pPr>
              <w:pStyle w:val="Heading3"/>
              <w:shd w:val="clear" w:color="auto" w:fill="FFFFFF"/>
              <w:spacing w:before="0" w:beforeAutospacing="0" w:after="225" w:afterAutospacing="0"/>
              <w:rPr>
                <w:rFonts w:ascii="Arial" w:eastAsia="Calibri" w:hAnsi="Arial" w:cs="Arial"/>
                <w:bCs w:val="0"/>
                <w:noProof/>
                <w:sz w:val="20"/>
                <w:szCs w:val="20"/>
                <w:lang w:eastAsia="en-US"/>
              </w:rPr>
            </w:pPr>
            <w:r w:rsidRPr="00D96EB8">
              <w:rPr>
                <w:rFonts w:ascii="Arial" w:eastAsia="Calibri" w:hAnsi="Arial" w:cs="Arial"/>
                <w:bCs w:val="0"/>
                <w:noProof/>
                <w:sz w:val="20"/>
                <w:szCs w:val="20"/>
                <w:lang w:eastAsia="en-US"/>
              </w:rPr>
              <w:t>Financial Position</w:t>
            </w:r>
          </w:p>
          <w:p w:rsidR="00533632" w:rsidRPr="00D96EB8" w:rsidRDefault="00533632">
            <w:pPr>
              <w:pStyle w:val="NormalWeb"/>
              <w:shd w:val="clear" w:color="auto" w:fill="FFFFFF"/>
              <w:spacing w:before="0" w:beforeAutospacing="0" w:after="300" w:afterAutospacing="0" w:line="345" w:lineRule="atLeast"/>
              <w:rPr>
                <w:rFonts w:ascii="Arial" w:eastAsia="Calibri" w:hAnsi="Arial" w:cs="Arial"/>
                <w:noProof/>
                <w:sz w:val="20"/>
                <w:szCs w:val="20"/>
                <w:lang w:eastAsia="en-US"/>
              </w:rPr>
            </w:pPr>
            <w:r w:rsidRPr="00D96EB8">
              <w:rPr>
                <w:rFonts w:ascii="Arial" w:eastAsia="Calibri" w:hAnsi="Arial" w:cs="Arial"/>
                <w:noProof/>
                <w:sz w:val="20"/>
                <w:szCs w:val="20"/>
                <w:lang w:eastAsia="en-US"/>
              </w:rPr>
              <w:t>It's important that you're not under pressure from un-discharged debts or liabilities and that you can manage loans and debts sensibly.</w:t>
            </w:r>
          </w:p>
          <w:p w:rsidR="00533632" w:rsidRPr="00D96EB8" w:rsidRDefault="00533632">
            <w:pPr>
              <w:pStyle w:val="Heading3"/>
              <w:shd w:val="clear" w:color="auto" w:fill="FFFFFF"/>
              <w:spacing w:before="0" w:beforeAutospacing="0" w:after="225" w:afterAutospacing="0"/>
              <w:rPr>
                <w:rFonts w:ascii="Arial" w:eastAsia="Calibri" w:hAnsi="Arial" w:cs="Arial"/>
                <w:bCs w:val="0"/>
                <w:noProof/>
                <w:sz w:val="20"/>
                <w:szCs w:val="20"/>
                <w:lang w:eastAsia="en-US"/>
              </w:rPr>
            </w:pPr>
            <w:r w:rsidRPr="00D96EB8">
              <w:rPr>
                <w:rFonts w:ascii="Arial" w:eastAsia="Calibri" w:hAnsi="Arial" w:cs="Arial"/>
                <w:bCs w:val="0"/>
                <w:noProof/>
                <w:sz w:val="20"/>
                <w:szCs w:val="20"/>
                <w:lang w:eastAsia="en-US"/>
              </w:rPr>
              <w:t>Health &amp; Fitness</w:t>
            </w:r>
          </w:p>
          <w:p w:rsidR="00533632" w:rsidRPr="00D96EB8" w:rsidRDefault="00533632">
            <w:pPr>
              <w:pStyle w:val="NormalWeb"/>
              <w:shd w:val="clear" w:color="auto" w:fill="FFFFFF"/>
              <w:spacing w:before="0" w:beforeAutospacing="0" w:after="300" w:afterAutospacing="0" w:line="345" w:lineRule="atLeast"/>
              <w:rPr>
                <w:rFonts w:ascii="Arial" w:eastAsia="Calibri" w:hAnsi="Arial" w:cs="Arial"/>
                <w:noProof/>
                <w:sz w:val="20"/>
                <w:szCs w:val="20"/>
                <w:lang w:eastAsia="en-US"/>
              </w:rPr>
            </w:pPr>
            <w:r w:rsidRPr="00D96EB8">
              <w:rPr>
                <w:rFonts w:ascii="Arial" w:eastAsia="Calibri" w:hAnsi="Arial" w:cs="Arial"/>
                <w:noProof/>
                <w:sz w:val="20"/>
                <w:szCs w:val="20"/>
                <w:lang w:eastAsia="en-US"/>
              </w:rPr>
              <w:t>While you don't need to be an Olympic athlete to be a Police Constable, you must be able to cope with the physical and mental demands of the job. Certain medical conditions may prevent this. To find out more, please download our Fit for the Job guide.</w:t>
            </w:r>
          </w:p>
          <w:p w:rsidR="00533632" w:rsidRPr="00D96EB8" w:rsidRDefault="00533632">
            <w:pPr>
              <w:pStyle w:val="Heading3"/>
              <w:shd w:val="clear" w:color="auto" w:fill="FFFFFF"/>
              <w:spacing w:before="0" w:beforeAutospacing="0" w:after="225" w:afterAutospacing="0"/>
              <w:rPr>
                <w:rFonts w:ascii="Arial" w:eastAsia="Calibri" w:hAnsi="Arial" w:cs="Arial"/>
                <w:bCs w:val="0"/>
                <w:noProof/>
                <w:sz w:val="20"/>
                <w:szCs w:val="20"/>
                <w:lang w:eastAsia="en-US"/>
              </w:rPr>
            </w:pPr>
            <w:r w:rsidRPr="00D96EB8">
              <w:rPr>
                <w:rFonts w:ascii="Arial" w:eastAsia="Calibri" w:hAnsi="Arial" w:cs="Arial"/>
                <w:bCs w:val="0"/>
                <w:noProof/>
                <w:sz w:val="20"/>
                <w:szCs w:val="20"/>
                <w:lang w:eastAsia="en-US"/>
              </w:rPr>
              <w:t>Membership to BNP or similar groups</w:t>
            </w:r>
          </w:p>
          <w:p w:rsidR="00533632" w:rsidRPr="00D96EB8" w:rsidRDefault="00533632">
            <w:pPr>
              <w:pStyle w:val="NormalWeb"/>
              <w:shd w:val="clear" w:color="auto" w:fill="FFFFFF"/>
              <w:spacing w:before="0" w:beforeAutospacing="0" w:after="300" w:afterAutospacing="0" w:line="345" w:lineRule="atLeast"/>
              <w:rPr>
                <w:rFonts w:ascii="Arial" w:eastAsia="Calibri" w:hAnsi="Arial" w:cs="Arial"/>
                <w:noProof/>
                <w:sz w:val="20"/>
                <w:szCs w:val="20"/>
                <w:lang w:eastAsia="en-US"/>
              </w:rPr>
            </w:pPr>
            <w:r w:rsidRPr="00D96EB8">
              <w:rPr>
                <w:rFonts w:ascii="Arial" w:eastAsia="Calibri" w:hAnsi="Arial" w:cs="Arial"/>
                <w:noProof/>
                <w:sz w:val="20"/>
                <w:szCs w:val="20"/>
                <w:lang w:eastAsia="en-US"/>
              </w:rPr>
              <w:t>We won't accept applications from anyone who is, or has been, a member of the BNP or similar organisations.</w:t>
            </w:r>
          </w:p>
          <w:p w:rsidR="00533632" w:rsidRPr="00D96EB8" w:rsidRDefault="00533632">
            <w:pPr>
              <w:pStyle w:val="Heading3"/>
              <w:shd w:val="clear" w:color="auto" w:fill="FFFFFF"/>
              <w:spacing w:before="0" w:beforeAutospacing="0" w:after="225" w:afterAutospacing="0"/>
              <w:rPr>
                <w:rFonts w:ascii="Arial" w:eastAsia="Calibri" w:hAnsi="Arial" w:cs="Arial"/>
                <w:bCs w:val="0"/>
                <w:noProof/>
                <w:sz w:val="20"/>
                <w:szCs w:val="20"/>
                <w:lang w:eastAsia="en-US"/>
              </w:rPr>
            </w:pPr>
            <w:r w:rsidRPr="00D96EB8">
              <w:rPr>
                <w:rFonts w:ascii="Arial" w:eastAsia="Calibri" w:hAnsi="Arial" w:cs="Arial"/>
                <w:bCs w:val="0"/>
                <w:noProof/>
                <w:sz w:val="20"/>
                <w:szCs w:val="20"/>
                <w:lang w:eastAsia="en-US"/>
              </w:rPr>
              <w:t>Nationality</w:t>
            </w:r>
          </w:p>
          <w:p w:rsidR="00533632" w:rsidRPr="00D96EB8" w:rsidRDefault="00533632">
            <w:pPr>
              <w:pStyle w:val="NormalWeb"/>
              <w:shd w:val="clear" w:color="auto" w:fill="FFFFFF"/>
              <w:spacing w:before="0" w:beforeAutospacing="0" w:after="300" w:afterAutospacing="0" w:line="345" w:lineRule="atLeast"/>
              <w:rPr>
                <w:rFonts w:ascii="Arial" w:eastAsia="Calibri" w:hAnsi="Arial" w:cs="Arial"/>
                <w:noProof/>
                <w:sz w:val="20"/>
                <w:szCs w:val="20"/>
                <w:lang w:eastAsia="en-US"/>
              </w:rPr>
            </w:pPr>
            <w:r w:rsidRPr="00D96EB8">
              <w:rPr>
                <w:rFonts w:ascii="Arial" w:eastAsia="Calibri" w:hAnsi="Arial" w:cs="Arial"/>
                <w:noProof/>
                <w:sz w:val="20"/>
                <w:szCs w:val="20"/>
                <w:lang w:eastAsia="en-US"/>
              </w:rPr>
              <w:t>If you're from outside the EEA, it's essential that you have leave to enter or to remain in the UK for an indefinite period.</w:t>
            </w:r>
          </w:p>
          <w:p w:rsidR="00533632" w:rsidRPr="00D96EB8" w:rsidRDefault="00533632">
            <w:pPr>
              <w:pStyle w:val="Heading3"/>
              <w:shd w:val="clear" w:color="auto" w:fill="FFFFFF"/>
              <w:spacing w:before="0" w:beforeAutospacing="0" w:after="225" w:afterAutospacing="0"/>
              <w:rPr>
                <w:rFonts w:ascii="Arial" w:eastAsia="Calibri" w:hAnsi="Arial" w:cs="Arial"/>
                <w:bCs w:val="0"/>
                <w:noProof/>
                <w:sz w:val="20"/>
                <w:szCs w:val="20"/>
                <w:lang w:eastAsia="en-US"/>
              </w:rPr>
            </w:pPr>
            <w:r w:rsidRPr="00D96EB8">
              <w:rPr>
                <w:rFonts w:ascii="Arial" w:eastAsia="Calibri" w:hAnsi="Arial" w:cs="Arial"/>
                <w:bCs w:val="0"/>
                <w:noProof/>
                <w:sz w:val="20"/>
                <w:szCs w:val="20"/>
                <w:lang w:eastAsia="en-US"/>
              </w:rPr>
              <w:t>Other Applications</w:t>
            </w:r>
          </w:p>
          <w:p w:rsidR="00533632" w:rsidRPr="00D96EB8" w:rsidRDefault="00533632">
            <w:pPr>
              <w:pStyle w:val="NormalWeb"/>
              <w:shd w:val="clear" w:color="auto" w:fill="FFFFFF"/>
              <w:spacing w:before="0" w:beforeAutospacing="0" w:after="300" w:afterAutospacing="0" w:line="345" w:lineRule="atLeast"/>
              <w:rPr>
                <w:rFonts w:ascii="Arial" w:eastAsia="Calibri" w:hAnsi="Arial" w:cs="Arial"/>
                <w:noProof/>
                <w:sz w:val="20"/>
                <w:szCs w:val="20"/>
                <w:lang w:eastAsia="en-US"/>
              </w:rPr>
            </w:pPr>
            <w:r w:rsidRPr="00D96EB8">
              <w:rPr>
                <w:rFonts w:ascii="Arial" w:eastAsia="Calibri" w:hAnsi="Arial" w:cs="Arial"/>
                <w:noProof/>
                <w:sz w:val="20"/>
                <w:szCs w:val="20"/>
                <w:lang w:eastAsia="en-US"/>
              </w:rPr>
              <w:t>You're only able to apply to one police force/service at a time. Your application will not be accepted if you have previously applied unsuccessfully, in the last six months, to another police force/service in England and Wales that requires candidates to undertake the Police SEARCH Recruit Assessment Centre.</w:t>
            </w:r>
          </w:p>
          <w:p w:rsidR="00533632" w:rsidRPr="00D96EB8" w:rsidRDefault="00533632">
            <w:pPr>
              <w:pStyle w:val="Heading3"/>
              <w:shd w:val="clear" w:color="auto" w:fill="FFFFFF"/>
              <w:spacing w:before="0" w:beforeAutospacing="0" w:after="225" w:afterAutospacing="0"/>
              <w:rPr>
                <w:rFonts w:ascii="Arial" w:eastAsia="Calibri" w:hAnsi="Arial" w:cs="Arial"/>
                <w:bCs w:val="0"/>
                <w:noProof/>
                <w:sz w:val="20"/>
                <w:szCs w:val="20"/>
                <w:lang w:eastAsia="en-US"/>
              </w:rPr>
            </w:pPr>
            <w:r w:rsidRPr="00D96EB8">
              <w:rPr>
                <w:rFonts w:ascii="Arial" w:eastAsia="Calibri" w:hAnsi="Arial" w:cs="Arial"/>
                <w:bCs w:val="0"/>
                <w:noProof/>
                <w:sz w:val="20"/>
                <w:szCs w:val="20"/>
                <w:lang w:eastAsia="en-US"/>
              </w:rPr>
              <w:t>Residency</w:t>
            </w:r>
          </w:p>
          <w:p w:rsidR="00533632" w:rsidRPr="00D96EB8" w:rsidRDefault="00533632">
            <w:pPr>
              <w:pStyle w:val="NormalWeb"/>
              <w:shd w:val="clear" w:color="auto" w:fill="FFFFFF"/>
              <w:spacing w:before="0" w:beforeAutospacing="0" w:after="300" w:afterAutospacing="0" w:line="345" w:lineRule="atLeast"/>
              <w:rPr>
                <w:rFonts w:ascii="Arial" w:hAnsi="Arial" w:cs="Arial"/>
                <w:color w:val="000000"/>
                <w:sz w:val="20"/>
                <w:szCs w:val="20"/>
                <w:lang w:eastAsia="en-US"/>
              </w:rPr>
            </w:pPr>
            <w:r w:rsidRPr="00D96EB8">
              <w:rPr>
                <w:rFonts w:ascii="Arial" w:hAnsi="Arial" w:cs="Arial"/>
                <w:color w:val="000000"/>
                <w:sz w:val="20"/>
                <w:szCs w:val="20"/>
                <w:lang w:eastAsia="en-US"/>
              </w:rPr>
              <w:t xml:space="preserve">You must have resided in the United Kingdom for a minimum of three years prior to applying. If you’ve lived abroad due to serving in the British armed forces or on UK Government Service, you’re considered to have been resident in the UK. We ordinarily have a residency criteria that means our Police Constables need to have lived in </w:t>
            </w:r>
            <w:r w:rsidRPr="00D96EB8">
              <w:rPr>
                <w:rFonts w:ascii="Arial" w:hAnsi="Arial" w:cs="Arial"/>
                <w:color w:val="000000"/>
                <w:sz w:val="20"/>
                <w:szCs w:val="20"/>
                <w:lang w:eastAsia="en-US"/>
              </w:rPr>
              <w:lastRenderedPageBreak/>
              <w:t>London for a minimum of three years, within the last six. We are temporarily extending the opportunity to join the Met and 'Do Something Real' to non-Londoners, as part of our drive to recruit more than 2,500 officers. This provides a real opportunity for those living outside of London to fulfil their ambition of working for the Met. This will be a time limited opportunity, and will run in parallel to our existing drive to encourage more Londoners to join.</w:t>
            </w:r>
          </w:p>
          <w:p w:rsidR="00533632" w:rsidRPr="00D96EB8" w:rsidRDefault="00533632">
            <w:pPr>
              <w:pStyle w:val="Heading3"/>
              <w:shd w:val="clear" w:color="auto" w:fill="FFFFFF"/>
              <w:spacing w:before="0" w:beforeAutospacing="0" w:after="225" w:afterAutospacing="0"/>
              <w:rPr>
                <w:rFonts w:ascii="Arial" w:hAnsi="Arial" w:cs="Arial"/>
                <w:sz w:val="20"/>
                <w:szCs w:val="20"/>
                <w:lang w:eastAsia="en-US"/>
              </w:rPr>
            </w:pPr>
            <w:r w:rsidRPr="00D96EB8">
              <w:rPr>
                <w:rFonts w:ascii="Arial" w:hAnsi="Arial" w:cs="Arial"/>
                <w:sz w:val="20"/>
                <w:szCs w:val="20"/>
                <w:lang w:eastAsia="en-US"/>
              </w:rPr>
              <w:t>Substance Misuse</w:t>
            </w:r>
          </w:p>
          <w:p w:rsidR="00533632" w:rsidRPr="00D96EB8" w:rsidRDefault="00533632">
            <w:pPr>
              <w:pStyle w:val="NormalWeb"/>
              <w:shd w:val="clear" w:color="auto" w:fill="FFFFFF"/>
              <w:spacing w:before="0" w:beforeAutospacing="0" w:after="300" w:afterAutospacing="0" w:line="345" w:lineRule="atLeast"/>
              <w:rPr>
                <w:rFonts w:ascii="Arial" w:hAnsi="Arial" w:cs="Arial"/>
                <w:color w:val="000000"/>
                <w:sz w:val="20"/>
                <w:szCs w:val="20"/>
                <w:lang w:eastAsia="en-US"/>
              </w:rPr>
            </w:pPr>
            <w:r w:rsidRPr="00D96EB8">
              <w:rPr>
                <w:rFonts w:ascii="Arial" w:hAnsi="Arial" w:cs="Arial"/>
                <w:color w:val="000000"/>
                <w:sz w:val="20"/>
                <w:szCs w:val="20"/>
                <w:lang w:eastAsia="en-US"/>
              </w:rPr>
              <w:t>This contradicts everything the role of a police officer stands for - if you are currently using any illegal drugs, this will rule you out of the recruitment process automatically. If you have any previous drugs related cautions or convictions, please look at the Cautions, Convictions and Vetting section on this page.</w:t>
            </w:r>
          </w:p>
          <w:p w:rsidR="00533632" w:rsidRPr="00D96EB8" w:rsidRDefault="00533632">
            <w:pPr>
              <w:pStyle w:val="Heading3"/>
              <w:shd w:val="clear" w:color="auto" w:fill="FFFFFF"/>
              <w:spacing w:before="0" w:beforeAutospacing="0" w:after="225" w:afterAutospacing="0"/>
              <w:rPr>
                <w:rFonts w:ascii="Arial" w:hAnsi="Arial" w:cs="Arial"/>
                <w:sz w:val="20"/>
                <w:szCs w:val="20"/>
                <w:lang w:eastAsia="en-US"/>
              </w:rPr>
            </w:pPr>
            <w:r w:rsidRPr="00D96EB8">
              <w:rPr>
                <w:rFonts w:ascii="Arial" w:hAnsi="Arial" w:cs="Arial"/>
                <w:sz w:val="20"/>
                <w:szCs w:val="20"/>
                <w:lang w:eastAsia="en-US"/>
              </w:rPr>
              <w:t>Tattoos</w:t>
            </w:r>
          </w:p>
          <w:p w:rsidR="00533632" w:rsidRPr="00D96EB8" w:rsidRDefault="00533632">
            <w:pPr>
              <w:pStyle w:val="NormalWeb"/>
              <w:shd w:val="clear" w:color="auto" w:fill="FFFFFF"/>
              <w:spacing w:before="0" w:beforeAutospacing="0" w:after="300" w:afterAutospacing="0" w:line="345" w:lineRule="atLeast"/>
              <w:rPr>
                <w:rFonts w:ascii="Arial" w:hAnsi="Arial" w:cs="Arial"/>
                <w:color w:val="000000"/>
                <w:sz w:val="20"/>
                <w:szCs w:val="20"/>
                <w:lang w:eastAsia="en-US"/>
              </w:rPr>
            </w:pPr>
            <w:r w:rsidRPr="00D96EB8">
              <w:rPr>
                <w:rFonts w:ascii="Arial" w:hAnsi="Arial" w:cs="Arial"/>
                <w:color w:val="000000"/>
                <w:sz w:val="20"/>
                <w:szCs w:val="20"/>
                <w:lang w:eastAsia="en-US"/>
              </w:rPr>
              <w:t>This tattoo policy is new from October 2018, and significantly different to our previous policy. If you weren’t eligible to work with us in the past because of your tattoos, you may now be allowed to work for the Met and consider applying for roles.</w:t>
            </w:r>
          </w:p>
          <w:p w:rsidR="00533632" w:rsidRPr="00D96EB8" w:rsidRDefault="00533632">
            <w:pPr>
              <w:pStyle w:val="NormalWeb"/>
              <w:shd w:val="clear" w:color="auto" w:fill="FFFFFF"/>
              <w:spacing w:before="0" w:beforeAutospacing="0" w:after="300" w:afterAutospacing="0" w:line="345" w:lineRule="atLeast"/>
              <w:rPr>
                <w:rFonts w:ascii="Arial" w:hAnsi="Arial" w:cs="Arial"/>
                <w:color w:val="000000"/>
                <w:sz w:val="20"/>
                <w:szCs w:val="20"/>
                <w:lang w:eastAsia="en-US"/>
              </w:rPr>
            </w:pPr>
            <w:r w:rsidRPr="00D96EB8">
              <w:rPr>
                <w:rFonts w:ascii="Arial" w:hAnsi="Arial" w:cs="Arial"/>
                <w:color w:val="000000"/>
                <w:sz w:val="20"/>
                <w:szCs w:val="20"/>
                <w:lang w:eastAsia="en-US"/>
              </w:rPr>
              <w:t>Some tattoos will stop you working for the Met. You can't work for the Met if you have tattoos on:</w:t>
            </w:r>
          </w:p>
          <w:p w:rsidR="00533632" w:rsidRPr="00D96EB8" w:rsidRDefault="00533632" w:rsidP="00533632">
            <w:pPr>
              <w:numPr>
                <w:ilvl w:val="0"/>
                <w:numId w:val="5"/>
              </w:numPr>
              <w:shd w:val="clear" w:color="auto" w:fill="FFFFFF"/>
              <w:overflowPunct/>
              <w:autoSpaceDE/>
              <w:autoSpaceDN/>
              <w:adjustRightInd/>
              <w:spacing w:before="135" w:after="135"/>
              <w:ind w:left="0" w:right="30"/>
              <w:textAlignment w:val="auto"/>
              <w:rPr>
                <w:rFonts w:cs="Arial"/>
                <w:color w:val="000000"/>
                <w:sz w:val="20"/>
              </w:rPr>
            </w:pPr>
            <w:r w:rsidRPr="00D96EB8">
              <w:rPr>
                <w:rFonts w:cs="Arial"/>
                <w:color w:val="000000"/>
                <w:sz w:val="20"/>
              </w:rPr>
              <w:t>the sides and front of your neck above the collar line</w:t>
            </w:r>
          </w:p>
          <w:p w:rsidR="00533632" w:rsidRPr="00D96EB8" w:rsidRDefault="00533632" w:rsidP="00533632">
            <w:pPr>
              <w:numPr>
                <w:ilvl w:val="0"/>
                <w:numId w:val="5"/>
              </w:numPr>
              <w:shd w:val="clear" w:color="auto" w:fill="FFFFFF"/>
              <w:overflowPunct/>
              <w:autoSpaceDE/>
              <w:autoSpaceDN/>
              <w:adjustRightInd/>
              <w:spacing w:before="135" w:after="135"/>
              <w:ind w:left="0" w:right="30"/>
              <w:textAlignment w:val="auto"/>
              <w:rPr>
                <w:rFonts w:cs="Arial"/>
                <w:color w:val="000000"/>
                <w:sz w:val="20"/>
              </w:rPr>
            </w:pPr>
            <w:r w:rsidRPr="00D96EB8">
              <w:rPr>
                <w:rFonts w:cs="Arial"/>
                <w:color w:val="000000"/>
                <w:sz w:val="20"/>
              </w:rPr>
              <w:t>your face</w:t>
            </w:r>
          </w:p>
          <w:p w:rsidR="00533632" w:rsidRPr="00D96EB8" w:rsidRDefault="00533632">
            <w:pPr>
              <w:pStyle w:val="NormalWeb"/>
              <w:shd w:val="clear" w:color="auto" w:fill="FFFFFF"/>
              <w:spacing w:before="0" w:beforeAutospacing="0" w:after="300" w:afterAutospacing="0" w:line="345" w:lineRule="atLeast"/>
              <w:rPr>
                <w:rFonts w:ascii="Arial" w:hAnsi="Arial" w:cs="Arial"/>
                <w:color w:val="000000"/>
                <w:sz w:val="20"/>
                <w:szCs w:val="20"/>
                <w:lang w:eastAsia="en-US"/>
              </w:rPr>
            </w:pPr>
            <w:r w:rsidRPr="00D96EB8">
              <w:rPr>
                <w:rFonts w:ascii="Arial" w:hAnsi="Arial" w:cs="Arial"/>
                <w:color w:val="000000"/>
                <w:sz w:val="20"/>
                <w:szCs w:val="20"/>
                <w:lang w:eastAsia="en-US"/>
              </w:rPr>
              <w:t>You will be allowed to work for the Met if you have tattoos:</w:t>
            </w:r>
          </w:p>
          <w:p w:rsidR="00533632" w:rsidRPr="00D96EB8" w:rsidRDefault="00533632" w:rsidP="00533632">
            <w:pPr>
              <w:numPr>
                <w:ilvl w:val="0"/>
                <w:numId w:val="6"/>
              </w:numPr>
              <w:shd w:val="clear" w:color="auto" w:fill="FFFFFF"/>
              <w:overflowPunct/>
              <w:autoSpaceDE/>
              <w:autoSpaceDN/>
              <w:adjustRightInd/>
              <w:spacing w:before="135" w:after="135"/>
              <w:ind w:left="0" w:right="30"/>
              <w:textAlignment w:val="auto"/>
              <w:rPr>
                <w:rFonts w:cs="Arial"/>
                <w:color w:val="000000"/>
                <w:sz w:val="20"/>
              </w:rPr>
            </w:pPr>
            <w:r w:rsidRPr="00D96EB8">
              <w:rPr>
                <w:rFonts w:cs="Arial"/>
                <w:color w:val="000000"/>
                <w:sz w:val="20"/>
              </w:rPr>
              <w:t>on your hands</w:t>
            </w:r>
          </w:p>
          <w:p w:rsidR="00533632" w:rsidRPr="00D96EB8" w:rsidRDefault="00533632" w:rsidP="00533632">
            <w:pPr>
              <w:numPr>
                <w:ilvl w:val="0"/>
                <w:numId w:val="6"/>
              </w:numPr>
              <w:shd w:val="clear" w:color="auto" w:fill="FFFFFF"/>
              <w:overflowPunct/>
              <w:autoSpaceDE/>
              <w:autoSpaceDN/>
              <w:adjustRightInd/>
              <w:spacing w:before="135" w:after="135"/>
              <w:ind w:left="0" w:right="30"/>
              <w:textAlignment w:val="auto"/>
              <w:rPr>
                <w:rFonts w:cs="Arial"/>
                <w:color w:val="000000"/>
                <w:sz w:val="20"/>
              </w:rPr>
            </w:pPr>
            <w:r w:rsidRPr="00D96EB8">
              <w:rPr>
                <w:rFonts w:cs="Arial"/>
                <w:color w:val="000000"/>
                <w:sz w:val="20"/>
              </w:rPr>
              <w:t>on the back of your neck</w:t>
            </w:r>
          </w:p>
          <w:p w:rsidR="00533632" w:rsidRPr="00D96EB8" w:rsidRDefault="00533632" w:rsidP="00533632">
            <w:pPr>
              <w:numPr>
                <w:ilvl w:val="0"/>
                <w:numId w:val="6"/>
              </w:numPr>
              <w:shd w:val="clear" w:color="auto" w:fill="FFFFFF"/>
              <w:overflowPunct/>
              <w:autoSpaceDE/>
              <w:autoSpaceDN/>
              <w:adjustRightInd/>
              <w:spacing w:before="135" w:after="135"/>
              <w:ind w:left="0" w:right="30"/>
              <w:textAlignment w:val="auto"/>
              <w:rPr>
                <w:rFonts w:cs="Arial"/>
                <w:color w:val="000000"/>
                <w:sz w:val="20"/>
              </w:rPr>
            </w:pPr>
            <w:r w:rsidRPr="00D96EB8">
              <w:rPr>
                <w:rFonts w:cs="Arial"/>
                <w:color w:val="000000"/>
                <w:sz w:val="20"/>
              </w:rPr>
              <w:t>below your collar line</w:t>
            </w:r>
          </w:p>
          <w:p w:rsidR="00533632" w:rsidRPr="00D96EB8" w:rsidRDefault="00533632" w:rsidP="00533632">
            <w:pPr>
              <w:numPr>
                <w:ilvl w:val="0"/>
                <w:numId w:val="6"/>
              </w:numPr>
              <w:shd w:val="clear" w:color="auto" w:fill="FFFFFF"/>
              <w:overflowPunct/>
              <w:autoSpaceDE/>
              <w:autoSpaceDN/>
              <w:adjustRightInd/>
              <w:spacing w:before="135" w:after="135"/>
              <w:ind w:left="0" w:right="30"/>
              <w:textAlignment w:val="auto"/>
              <w:rPr>
                <w:rFonts w:cs="Arial"/>
                <w:color w:val="000000"/>
                <w:sz w:val="20"/>
              </w:rPr>
            </w:pPr>
            <w:r w:rsidRPr="00D96EB8">
              <w:rPr>
                <w:rFonts w:cs="Arial"/>
                <w:color w:val="000000"/>
                <w:sz w:val="20"/>
              </w:rPr>
              <w:t>on your ears</w:t>
            </w:r>
          </w:p>
          <w:p w:rsidR="00533632" w:rsidRPr="00D96EB8" w:rsidRDefault="00533632" w:rsidP="00533632">
            <w:pPr>
              <w:numPr>
                <w:ilvl w:val="0"/>
                <w:numId w:val="6"/>
              </w:numPr>
              <w:shd w:val="clear" w:color="auto" w:fill="FFFFFF"/>
              <w:overflowPunct/>
              <w:autoSpaceDE/>
              <w:autoSpaceDN/>
              <w:adjustRightInd/>
              <w:spacing w:before="135" w:after="135"/>
              <w:ind w:left="0" w:right="30"/>
              <w:textAlignment w:val="auto"/>
              <w:rPr>
                <w:rFonts w:cs="Arial"/>
                <w:color w:val="000000"/>
                <w:sz w:val="20"/>
              </w:rPr>
            </w:pPr>
            <w:r w:rsidRPr="00D96EB8">
              <w:rPr>
                <w:rFonts w:cs="Arial"/>
                <w:color w:val="000000"/>
                <w:sz w:val="20"/>
              </w:rPr>
              <w:t>behind your ears</w:t>
            </w:r>
          </w:p>
          <w:p w:rsidR="00533632" w:rsidRPr="00D96EB8" w:rsidRDefault="00533632">
            <w:pPr>
              <w:pStyle w:val="NormalWeb"/>
              <w:shd w:val="clear" w:color="auto" w:fill="FFFFFF"/>
              <w:spacing w:before="0" w:beforeAutospacing="0" w:after="300" w:afterAutospacing="0" w:line="345" w:lineRule="atLeast"/>
              <w:rPr>
                <w:rFonts w:ascii="Arial" w:eastAsia="Calibri" w:hAnsi="Arial" w:cs="Arial"/>
                <w:noProof/>
                <w:sz w:val="20"/>
                <w:szCs w:val="20"/>
                <w:lang w:eastAsia="en-US"/>
              </w:rPr>
            </w:pPr>
            <w:r w:rsidRPr="00D96EB8">
              <w:rPr>
                <w:rFonts w:ascii="Arial" w:hAnsi="Arial" w:cs="Arial"/>
                <w:color w:val="000000"/>
                <w:sz w:val="20"/>
                <w:szCs w:val="20"/>
                <w:lang w:eastAsia="en-US"/>
              </w:rPr>
              <w:t xml:space="preserve">Sometimes we’ll require you to cover up these tattoos for policing events such as state funerals or </w:t>
            </w:r>
            <w:r w:rsidRPr="00D96EB8">
              <w:rPr>
                <w:rFonts w:ascii="Arial" w:eastAsia="Calibri" w:hAnsi="Arial" w:cs="Arial"/>
                <w:noProof/>
                <w:sz w:val="20"/>
                <w:szCs w:val="20"/>
                <w:lang w:eastAsia="en-US"/>
              </w:rPr>
              <w:t>ceremonial events.</w:t>
            </w:r>
          </w:p>
          <w:p w:rsidR="00533632" w:rsidRPr="00D96EB8" w:rsidRDefault="00533632" w:rsidP="00533632">
            <w:pPr>
              <w:numPr>
                <w:ilvl w:val="0"/>
                <w:numId w:val="7"/>
              </w:numPr>
              <w:shd w:val="clear" w:color="auto" w:fill="FFFFFF"/>
              <w:overflowPunct/>
              <w:autoSpaceDE/>
              <w:autoSpaceDN/>
              <w:adjustRightInd/>
              <w:spacing w:before="135" w:after="135"/>
              <w:ind w:left="0" w:right="30"/>
              <w:textAlignment w:val="auto"/>
              <w:rPr>
                <w:rFonts w:eastAsia="Calibri" w:cs="Arial"/>
                <w:noProof/>
                <w:sz w:val="20"/>
                <w:lang w:eastAsia="en-GB"/>
              </w:rPr>
            </w:pPr>
            <w:r w:rsidRPr="00D96EB8">
              <w:rPr>
                <w:rFonts w:eastAsia="Calibri" w:cs="Arial"/>
                <w:noProof/>
                <w:sz w:val="20"/>
                <w:lang w:eastAsia="en-GB"/>
              </w:rPr>
              <w:t>Even if you have tattoos in the allowed places, we can’t allow you to join the Met if any of the tattoos could be considered:</w:t>
            </w:r>
          </w:p>
          <w:p w:rsidR="00533632" w:rsidRPr="00D96EB8" w:rsidRDefault="00533632">
            <w:pPr>
              <w:pStyle w:val="ListParagraph"/>
              <w:numPr>
                <w:ilvl w:val="0"/>
                <w:numId w:val="7"/>
              </w:numPr>
              <w:shd w:val="clear" w:color="auto" w:fill="FFFFFF"/>
              <w:spacing w:before="135" w:after="135"/>
              <w:ind w:right="30"/>
              <w:rPr>
                <w:rFonts w:ascii="Arial" w:eastAsia="Calibri" w:hAnsi="Arial" w:cs="Arial"/>
                <w:noProof/>
                <w:sz w:val="20"/>
                <w:szCs w:val="20"/>
                <w:lang w:eastAsia="en-GB"/>
              </w:rPr>
            </w:pPr>
            <w:r w:rsidRPr="00D96EB8">
              <w:rPr>
                <w:rFonts w:ascii="Arial" w:eastAsia="Calibri" w:hAnsi="Arial" w:cs="Arial"/>
                <w:noProof/>
                <w:sz w:val="20"/>
                <w:szCs w:val="20"/>
                <w:lang w:eastAsia="en-GB"/>
              </w:rPr>
              <w:t>discriminatory</w:t>
            </w:r>
          </w:p>
          <w:p w:rsidR="00533632" w:rsidRPr="00D96EB8" w:rsidRDefault="00533632">
            <w:pPr>
              <w:pStyle w:val="ListParagraph"/>
              <w:numPr>
                <w:ilvl w:val="0"/>
                <w:numId w:val="7"/>
              </w:numPr>
              <w:shd w:val="clear" w:color="auto" w:fill="FFFFFF"/>
              <w:spacing w:before="135" w:after="135"/>
              <w:ind w:right="30"/>
              <w:rPr>
                <w:rFonts w:ascii="Arial" w:eastAsia="Calibri" w:hAnsi="Arial" w:cs="Arial"/>
                <w:noProof/>
                <w:sz w:val="20"/>
                <w:szCs w:val="20"/>
                <w:lang w:eastAsia="en-GB"/>
              </w:rPr>
            </w:pPr>
            <w:r w:rsidRPr="00D96EB8">
              <w:rPr>
                <w:rFonts w:ascii="Arial" w:eastAsia="Calibri" w:hAnsi="Arial" w:cs="Arial"/>
                <w:noProof/>
                <w:sz w:val="20"/>
                <w:szCs w:val="20"/>
                <w:lang w:eastAsia="en-GB"/>
              </w:rPr>
              <w:lastRenderedPageBreak/>
              <w:t>offensive</w:t>
            </w:r>
          </w:p>
          <w:p w:rsidR="00533632" w:rsidRPr="00D96EB8" w:rsidRDefault="00533632">
            <w:pPr>
              <w:pStyle w:val="ListParagraph"/>
              <w:numPr>
                <w:ilvl w:val="0"/>
                <w:numId w:val="7"/>
              </w:numPr>
              <w:shd w:val="clear" w:color="auto" w:fill="FFFFFF"/>
              <w:spacing w:before="135" w:after="135"/>
              <w:ind w:right="30"/>
              <w:rPr>
                <w:rFonts w:ascii="Arial" w:eastAsia="Calibri" w:hAnsi="Arial" w:cs="Arial"/>
                <w:noProof/>
                <w:sz w:val="20"/>
                <w:szCs w:val="20"/>
                <w:lang w:eastAsia="en-GB"/>
              </w:rPr>
            </w:pPr>
            <w:r w:rsidRPr="00D96EB8">
              <w:rPr>
                <w:rFonts w:ascii="Arial" w:eastAsia="Calibri" w:hAnsi="Arial" w:cs="Arial"/>
                <w:noProof/>
                <w:sz w:val="20"/>
                <w:szCs w:val="20"/>
                <w:lang w:eastAsia="en-GB"/>
              </w:rPr>
              <w:t>violent</w:t>
            </w:r>
          </w:p>
          <w:p w:rsidR="00533632" w:rsidRPr="00D96EB8" w:rsidRDefault="00533632">
            <w:pPr>
              <w:pStyle w:val="ListParagraph"/>
              <w:numPr>
                <w:ilvl w:val="0"/>
                <w:numId w:val="7"/>
              </w:numPr>
              <w:shd w:val="clear" w:color="auto" w:fill="FFFFFF"/>
              <w:spacing w:before="135" w:after="135"/>
              <w:ind w:right="30"/>
              <w:rPr>
                <w:rFonts w:ascii="Arial" w:eastAsia="Calibri" w:hAnsi="Arial" w:cs="Arial"/>
                <w:noProof/>
                <w:sz w:val="20"/>
                <w:szCs w:val="20"/>
                <w:lang w:eastAsia="en-GB"/>
              </w:rPr>
            </w:pPr>
            <w:r w:rsidRPr="00D96EB8">
              <w:rPr>
                <w:rFonts w:ascii="Arial" w:eastAsia="Calibri" w:hAnsi="Arial" w:cs="Arial"/>
                <w:noProof/>
                <w:sz w:val="20"/>
                <w:szCs w:val="20"/>
                <w:lang w:eastAsia="en-GB"/>
              </w:rPr>
              <w:t>rude</w:t>
            </w:r>
          </w:p>
          <w:p w:rsidR="00533632" w:rsidRPr="00D96EB8" w:rsidRDefault="00533632">
            <w:pPr>
              <w:pStyle w:val="ListParagraph"/>
              <w:numPr>
                <w:ilvl w:val="0"/>
                <w:numId w:val="7"/>
              </w:numPr>
              <w:shd w:val="clear" w:color="auto" w:fill="FFFFFF"/>
              <w:spacing w:before="135" w:after="135"/>
              <w:ind w:right="30"/>
              <w:rPr>
                <w:rFonts w:ascii="Arial" w:eastAsia="Calibri" w:hAnsi="Arial" w:cs="Arial"/>
                <w:noProof/>
                <w:sz w:val="20"/>
                <w:szCs w:val="20"/>
                <w:lang w:eastAsia="en-GB"/>
              </w:rPr>
            </w:pPr>
            <w:r w:rsidRPr="00D96EB8">
              <w:rPr>
                <w:rFonts w:ascii="Arial" w:eastAsia="Calibri" w:hAnsi="Arial" w:cs="Arial"/>
                <w:noProof/>
                <w:sz w:val="20"/>
                <w:szCs w:val="20"/>
                <w:lang w:eastAsia="en-GB"/>
              </w:rPr>
              <w:t>lewd</w:t>
            </w:r>
          </w:p>
          <w:p w:rsidR="00533632" w:rsidRPr="00D96EB8" w:rsidRDefault="00533632">
            <w:pPr>
              <w:pStyle w:val="ListParagraph"/>
              <w:numPr>
                <w:ilvl w:val="0"/>
                <w:numId w:val="7"/>
              </w:numPr>
              <w:shd w:val="clear" w:color="auto" w:fill="FFFFFF"/>
              <w:spacing w:before="135" w:after="135"/>
              <w:ind w:right="30"/>
              <w:rPr>
                <w:rFonts w:ascii="Arial" w:eastAsia="Calibri" w:hAnsi="Arial" w:cs="Arial"/>
                <w:noProof/>
                <w:sz w:val="20"/>
                <w:szCs w:val="20"/>
                <w:lang w:eastAsia="en-GB"/>
              </w:rPr>
            </w:pPr>
            <w:r w:rsidRPr="00D96EB8">
              <w:rPr>
                <w:rFonts w:ascii="Arial" w:eastAsia="Calibri" w:hAnsi="Arial" w:cs="Arial"/>
                <w:noProof/>
                <w:sz w:val="20"/>
                <w:szCs w:val="20"/>
                <w:lang w:eastAsia="en-GB"/>
              </w:rPr>
              <w:t>crude</w:t>
            </w:r>
          </w:p>
          <w:p w:rsidR="00533632" w:rsidRPr="00D96EB8" w:rsidRDefault="00533632">
            <w:pPr>
              <w:pStyle w:val="ListParagraph"/>
              <w:numPr>
                <w:ilvl w:val="0"/>
                <w:numId w:val="7"/>
              </w:numPr>
              <w:shd w:val="clear" w:color="auto" w:fill="FFFFFF"/>
              <w:spacing w:before="135" w:after="135"/>
              <w:ind w:right="30"/>
              <w:rPr>
                <w:rFonts w:ascii="Arial" w:eastAsia="Calibri" w:hAnsi="Arial" w:cs="Arial"/>
                <w:noProof/>
                <w:sz w:val="20"/>
                <w:szCs w:val="20"/>
                <w:lang w:eastAsia="en-GB"/>
              </w:rPr>
            </w:pPr>
            <w:r w:rsidRPr="00D96EB8">
              <w:rPr>
                <w:rFonts w:ascii="Arial" w:eastAsia="Calibri" w:hAnsi="Arial" w:cs="Arial"/>
                <w:noProof/>
                <w:sz w:val="20"/>
                <w:szCs w:val="20"/>
                <w:lang w:eastAsia="en-GB"/>
              </w:rPr>
              <w:t>racist</w:t>
            </w:r>
          </w:p>
          <w:p w:rsidR="00533632" w:rsidRPr="00D96EB8" w:rsidRDefault="00533632">
            <w:pPr>
              <w:pStyle w:val="ListParagraph"/>
              <w:numPr>
                <w:ilvl w:val="0"/>
                <w:numId w:val="7"/>
              </w:numPr>
              <w:shd w:val="clear" w:color="auto" w:fill="FFFFFF"/>
              <w:spacing w:before="135" w:after="135"/>
              <w:ind w:right="30"/>
              <w:rPr>
                <w:rFonts w:ascii="Arial" w:eastAsia="Calibri" w:hAnsi="Arial" w:cs="Arial"/>
                <w:noProof/>
                <w:sz w:val="20"/>
                <w:szCs w:val="20"/>
                <w:lang w:eastAsia="en-GB"/>
              </w:rPr>
            </w:pPr>
            <w:r w:rsidRPr="00D96EB8">
              <w:rPr>
                <w:rFonts w:ascii="Arial" w:eastAsia="Calibri" w:hAnsi="Arial" w:cs="Arial"/>
                <w:noProof/>
                <w:sz w:val="20"/>
                <w:szCs w:val="20"/>
                <w:lang w:eastAsia="en-GB"/>
              </w:rPr>
              <w:t>sexist</w:t>
            </w:r>
          </w:p>
          <w:p w:rsidR="00533632" w:rsidRPr="00D96EB8" w:rsidRDefault="00533632">
            <w:pPr>
              <w:pStyle w:val="ListParagraph"/>
              <w:numPr>
                <w:ilvl w:val="0"/>
                <w:numId w:val="7"/>
              </w:numPr>
              <w:shd w:val="clear" w:color="auto" w:fill="FFFFFF"/>
              <w:spacing w:before="135" w:after="135"/>
              <w:ind w:right="30"/>
              <w:rPr>
                <w:rFonts w:ascii="Arial" w:eastAsia="Calibri" w:hAnsi="Arial" w:cs="Arial"/>
                <w:noProof/>
                <w:sz w:val="20"/>
                <w:szCs w:val="20"/>
                <w:lang w:eastAsia="en-GB"/>
              </w:rPr>
            </w:pPr>
            <w:r w:rsidRPr="00D96EB8">
              <w:rPr>
                <w:rFonts w:ascii="Arial" w:eastAsia="Calibri" w:hAnsi="Arial" w:cs="Arial"/>
                <w:noProof/>
                <w:sz w:val="20"/>
                <w:szCs w:val="20"/>
                <w:lang w:eastAsia="en-GB"/>
              </w:rPr>
              <w:t>sectarian</w:t>
            </w:r>
          </w:p>
          <w:p w:rsidR="00533632" w:rsidRPr="00D96EB8" w:rsidRDefault="00533632">
            <w:pPr>
              <w:pStyle w:val="ListParagraph"/>
              <w:numPr>
                <w:ilvl w:val="0"/>
                <w:numId w:val="7"/>
              </w:numPr>
              <w:shd w:val="clear" w:color="auto" w:fill="FFFFFF"/>
              <w:spacing w:before="135" w:after="135"/>
              <w:ind w:right="30"/>
              <w:rPr>
                <w:rFonts w:ascii="Arial" w:eastAsia="Calibri" w:hAnsi="Arial" w:cs="Arial"/>
                <w:noProof/>
                <w:sz w:val="20"/>
                <w:szCs w:val="20"/>
                <w:lang w:eastAsia="en-GB"/>
              </w:rPr>
            </w:pPr>
            <w:r w:rsidRPr="00D96EB8">
              <w:rPr>
                <w:rFonts w:ascii="Arial" w:eastAsia="Calibri" w:hAnsi="Arial" w:cs="Arial"/>
                <w:noProof/>
                <w:sz w:val="20"/>
                <w:szCs w:val="20"/>
                <w:lang w:eastAsia="en-GB"/>
              </w:rPr>
              <w:t>homophobic</w:t>
            </w:r>
          </w:p>
          <w:p w:rsidR="00533632" w:rsidRPr="00D96EB8" w:rsidRDefault="00533632">
            <w:pPr>
              <w:pStyle w:val="ListParagraph"/>
              <w:numPr>
                <w:ilvl w:val="0"/>
                <w:numId w:val="7"/>
              </w:numPr>
              <w:shd w:val="clear" w:color="auto" w:fill="FFFFFF"/>
              <w:spacing w:before="135" w:after="135"/>
              <w:ind w:right="30"/>
              <w:rPr>
                <w:rFonts w:ascii="Arial" w:eastAsia="Calibri" w:hAnsi="Arial" w:cs="Arial"/>
                <w:noProof/>
                <w:sz w:val="20"/>
                <w:szCs w:val="20"/>
                <w:lang w:eastAsia="en-GB"/>
              </w:rPr>
            </w:pPr>
            <w:r w:rsidRPr="00D96EB8">
              <w:rPr>
                <w:rFonts w:ascii="Arial" w:eastAsia="Calibri" w:hAnsi="Arial" w:cs="Arial"/>
                <w:noProof/>
                <w:sz w:val="20"/>
                <w:szCs w:val="20"/>
                <w:lang w:eastAsia="en-GB"/>
              </w:rPr>
              <w:t>intimidating</w:t>
            </w:r>
          </w:p>
          <w:p w:rsidR="00533632" w:rsidRPr="00D96EB8" w:rsidRDefault="00533632">
            <w:pPr>
              <w:pStyle w:val="ListParagraph"/>
              <w:numPr>
                <w:ilvl w:val="0"/>
                <w:numId w:val="7"/>
              </w:numPr>
              <w:shd w:val="clear" w:color="auto" w:fill="FFFFFF"/>
              <w:spacing w:before="135" w:after="135"/>
              <w:ind w:right="30"/>
              <w:rPr>
                <w:rFonts w:ascii="Arial" w:eastAsia="Calibri" w:hAnsi="Arial" w:cs="Arial"/>
                <w:noProof/>
                <w:sz w:val="20"/>
                <w:szCs w:val="20"/>
                <w:lang w:eastAsia="en-GB"/>
              </w:rPr>
            </w:pPr>
            <w:r w:rsidRPr="00D96EB8">
              <w:rPr>
                <w:rFonts w:ascii="Arial" w:eastAsia="Calibri" w:hAnsi="Arial" w:cs="Arial"/>
                <w:noProof/>
                <w:sz w:val="20"/>
                <w:szCs w:val="20"/>
                <w:lang w:eastAsia="en-GB"/>
              </w:rPr>
              <w:t>political in nature</w:t>
            </w:r>
          </w:p>
          <w:p w:rsidR="00533632" w:rsidRPr="00D96EB8" w:rsidRDefault="00533632">
            <w:pPr>
              <w:pStyle w:val="NormalWeb"/>
              <w:shd w:val="clear" w:color="auto" w:fill="FFFFFF"/>
              <w:spacing w:before="0" w:beforeAutospacing="0" w:after="300" w:afterAutospacing="0" w:line="345" w:lineRule="atLeast"/>
              <w:rPr>
                <w:rFonts w:ascii="Arial" w:eastAsia="Calibri" w:hAnsi="Arial" w:cs="Arial"/>
                <w:noProof/>
                <w:sz w:val="20"/>
                <w:szCs w:val="20"/>
                <w:lang w:eastAsia="en-US"/>
              </w:rPr>
            </w:pPr>
            <w:r w:rsidRPr="00D96EB8">
              <w:rPr>
                <w:rFonts w:ascii="Arial" w:eastAsia="Calibri" w:hAnsi="Arial" w:cs="Arial"/>
                <w:noProof/>
                <w:sz w:val="20"/>
                <w:szCs w:val="20"/>
                <w:lang w:eastAsia="en-US"/>
              </w:rPr>
              <w:t>Tattoos like this aren’t compatible with the values of the Met.</w:t>
            </w:r>
          </w:p>
          <w:p w:rsidR="00533632" w:rsidRPr="00D96EB8" w:rsidRDefault="00533632">
            <w:pPr>
              <w:pStyle w:val="NormalWeb"/>
              <w:shd w:val="clear" w:color="auto" w:fill="FFFFFF"/>
              <w:spacing w:before="0" w:beforeAutospacing="0" w:after="300" w:afterAutospacing="0" w:line="345" w:lineRule="atLeast"/>
              <w:rPr>
                <w:rFonts w:ascii="Arial" w:eastAsia="Calibri" w:hAnsi="Arial" w:cs="Arial"/>
                <w:noProof/>
                <w:sz w:val="20"/>
                <w:szCs w:val="20"/>
                <w:lang w:eastAsia="en-US"/>
              </w:rPr>
            </w:pPr>
            <w:r w:rsidRPr="00D96EB8">
              <w:rPr>
                <w:rFonts w:ascii="Arial" w:eastAsia="Calibri" w:hAnsi="Arial" w:cs="Arial"/>
                <w:noProof/>
                <w:sz w:val="20"/>
                <w:szCs w:val="20"/>
                <w:lang w:eastAsia="en-US"/>
              </w:rPr>
              <w:t>If you apply for a role with us, we’ll ask you to declare information about your tattoos. When we meet we’ll check that you comply with our tattoo policy.</w:t>
            </w:r>
          </w:p>
          <w:p w:rsidR="00533632" w:rsidRPr="00D96EB8" w:rsidRDefault="00533632">
            <w:pPr>
              <w:pStyle w:val="NormalWeb"/>
              <w:shd w:val="clear" w:color="auto" w:fill="FFFFFF"/>
              <w:spacing w:before="0" w:beforeAutospacing="0" w:after="300" w:afterAutospacing="0" w:line="345" w:lineRule="atLeast"/>
              <w:rPr>
                <w:rFonts w:ascii="Arial" w:eastAsia="Calibri" w:hAnsi="Arial" w:cs="Arial"/>
                <w:noProof/>
                <w:sz w:val="20"/>
                <w:szCs w:val="20"/>
                <w:lang w:eastAsia="en-US"/>
              </w:rPr>
            </w:pPr>
            <w:r w:rsidRPr="00D96EB8">
              <w:rPr>
                <w:rFonts w:ascii="Arial" w:eastAsia="Calibri" w:hAnsi="Arial" w:cs="Arial"/>
                <w:noProof/>
                <w:sz w:val="20"/>
                <w:szCs w:val="20"/>
                <w:lang w:eastAsia="en-US"/>
              </w:rPr>
              <w:t>This won’t be an intrusive check, but we will need to see your tattoos and talk to you about them as part of the recruitment process.</w:t>
            </w:r>
          </w:p>
          <w:p w:rsidR="00533632" w:rsidRPr="00D96EB8" w:rsidRDefault="00533632">
            <w:pPr>
              <w:spacing w:line="276" w:lineRule="auto"/>
              <w:rPr>
                <w:rFonts w:eastAsia="Calibri" w:cs="Arial"/>
                <w:noProof/>
                <w:sz w:val="20"/>
                <w:lang w:eastAsia="en-GB"/>
              </w:rPr>
            </w:pPr>
          </w:p>
        </w:tc>
      </w:tr>
      <w:tr w:rsidR="00533632" w:rsidRPr="00D96EB8" w:rsidTr="00533632">
        <w:trPr>
          <w:trHeight w:val="561"/>
        </w:trPr>
        <w:tc>
          <w:tcPr>
            <w:tcW w:w="42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3632" w:rsidRPr="00D96EB8" w:rsidRDefault="00533632">
            <w:pPr>
              <w:spacing w:line="276" w:lineRule="auto"/>
              <w:ind w:left="360"/>
              <w:rPr>
                <w:rFonts w:eastAsia="Calibri" w:cs="Arial"/>
                <w:b/>
                <w:bCs/>
                <w:noProof/>
                <w:sz w:val="20"/>
                <w:lang w:eastAsia="en-GB"/>
              </w:rPr>
            </w:pPr>
          </w:p>
          <w:p w:rsidR="00533632" w:rsidRPr="00D96EB8" w:rsidRDefault="00533632" w:rsidP="00533632">
            <w:pPr>
              <w:numPr>
                <w:ilvl w:val="0"/>
                <w:numId w:val="1"/>
              </w:numPr>
              <w:overflowPunct/>
              <w:autoSpaceDE/>
              <w:adjustRightInd/>
              <w:spacing w:line="276" w:lineRule="auto"/>
              <w:textAlignment w:val="auto"/>
              <w:rPr>
                <w:rFonts w:cs="Arial"/>
                <w:b/>
                <w:bCs/>
                <w:noProof/>
                <w:sz w:val="20"/>
                <w:lang w:eastAsia="en-GB"/>
              </w:rPr>
            </w:pPr>
            <w:r w:rsidRPr="00D96EB8">
              <w:rPr>
                <w:rFonts w:eastAsiaTheme="minorEastAsia" w:cs="Arial"/>
                <w:b/>
                <w:bCs/>
                <w:noProof/>
                <w:sz w:val="20"/>
                <w:lang w:eastAsia="en-GB"/>
              </w:rPr>
              <w:t>Deadline for submissions</w:t>
            </w:r>
          </w:p>
          <w:p w:rsidR="00533632" w:rsidRPr="00D96EB8" w:rsidRDefault="00533632">
            <w:pPr>
              <w:spacing w:line="276" w:lineRule="auto"/>
              <w:ind w:left="360"/>
              <w:rPr>
                <w:rFonts w:eastAsia="Calibri" w:cs="Arial"/>
                <w:b/>
                <w:bCs/>
                <w:noProof/>
                <w:sz w:val="20"/>
                <w:lang w:eastAsia="en-GB"/>
              </w:rPr>
            </w:pPr>
          </w:p>
        </w:tc>
        <w:tc>
          <w:tcPr>
            <w:tcW w:w="5487" w:type="dxa"/>
            <w:tcBorders>
              <w:top w:val="nil"/>
              <w:left w:val="nil"/>
              <w:bottom w:val="single" w:sz="8" w:space="0" w:color="auto"/>
              <w:right w:val="single" w:sz="8" w:space="0" w:color="auto"/>
            </w:tcBorders>
            <w:tcMar>
              <w:top w:w="0" w:type="dxa"/>
              <w:left w:w="108" w:type="dxa"/>
              <w:bottom w:w="0" w:type="dxa"/>
              <w:right w:w="108" w:type="dxa"/>
            </w:tcMar>
          </w:tcPr>
          <w:p w:rsidR="00533632" w:rsidRDefault="00BF3112">
            <w:pPr>
              <w:spacing w:line="276" w:lineRule="auto"/>
              <w:rPr>
                <w:rFonts w:eastAsia="Calibri" w:cs="Arial"/>
                <w:noProof/>
                <w:sz w:val="20"/>
                <w:lang w:eastAsia="en-GB"/>
              </w:rPr>
            </w:pPr>
            <w:r>
              <w:rPr>
                <w:rFonts w:eastAsia="Calibri" w:cs="Arial"/>
                <w:noProof/>
                <w:sz w:val="20"/>
                <w:lang w:eastAsia="en-GB"/>
              </w:rPr>
              <w:t xml:space="preserve">Vaccancy is ongoing . </w:t>
            </w:r>
            <w:bookmarkStart w:id="0" w:name="_GoBack"/>
            <w:bookmarkEnd w:id="0"/>
            <w:r>
              <w:rPr>
                <w:rFonts w:eastAsia="Calibri" w:cs="Arial"/>
                <w:noProof/>
                <w:sz w:val="20"/>
                <w:lang w:eastAsia="en-GB"/>
              </w:rPr>
              <w:t xml:space="preserve">Contact me for further details on </w:t>
            </w:r>
            <w:hyperlink r:id="rId5" w:history="1">
              <w:r w:rsidRPr="00F56BE0">
                <w:rPr>
                  <w:rStyle w:val="Hyperlink"/>
                  <w:rFonts w:eastAsia="Calibri" w:cs="Arial"/>
                  <w:noProof/>
                  <w:sz w:val="20"/>
                  <w:lang w:eastAsia="en-GB"/>
                </w:rPr>
                <w:t>purvi.vasani@met.police.uk</w:t>
              </w:r>
            </w:hyperlink>
            <w:r>
              <w:rPr>
                <w:rFonts w:eastAsia="Calibri" w:cs="Arial"/>
                <w:noProof/>
                <w:sz w:val="20"/>
                <w:lang w:eastAsia="en-GB"/>
              </w:rPr>
              <w:t xml:space="preserve"> </w:t>
            </w:r>
          </w:p>
          <w:p w:rsidR="00D852D7" w:rsidRPr="00D96EB8" w:rsidRDefault="00D852D7">
            <w:pPr>
              <w:spacing w:line="276" w:lineRule="auto"/>
              <w:rPr>
                <w:rFonts w:eastAsia="Calibri" w:cs="Arial"/>
                <w:noProof/>
                <w:sz w:val="20"/>
                <w:lang w:eastAsia="en-GB"/>
              </w:rPr>
            </w:pPr>
          </w:p>
        </w:tc>
      </w:tr>
      <w:tr w:rsidR="00533632" w:rsidRPr="00D96EB8" w:rsidTr="00533632">
        <w:trPr>
          <w:trHeight w:val="561"/>
        </w:trPr>
        <w:tc>
          <w:tcPr>
            <w:tcW w:w="4260" w:type="dxa"/>
            <w:tcBorders>
              <w:top w:val="nil"/>
              <w:left w:val="single" w:sz="8" w:space="0" w:color="auto"/>
              <w:bottom w:val="nil"/>
              <w:right w:val="single" w:sz="8" w:space="0" w:color="auto"/>
            </w:tcBorders>
            <w:tcMar>
              <w:top w:w="0" w:type="dxa"/>
              <w:left w:w="108" w:type="dxa"/>
              <w:bottom w:w="0" w:type="dxa"/>
              <w:right w:w="108" w:type="dxa"/>
            </w:tcMar>
          </w:tcPr>
          <w:p w:rsidR="00533632" w:rsidRPr="00D96EB8" w:rsidRDefault="00533632">
            <w:pPr>
              <w:spacing w:line="276" w:lineRule="auto"/>
              <w:ind w:left="360"/>
              <w:rPr>
                <w:rFonts w:eastAsia="Calibri" w:cs="Arial"/>
                <w:b/>
                <w:bCs/>
                <w:noProof/>
                <w:sz w:val="20"/>
                <w:lang w:eastAsia="en-GB"/>
              </w:rPr>
            </w:pPr>
          </w:p>
          <w:p w:rsidR="00533632" w:rsidRPr="00D96EB8" w:rsidRDefault="00533632" w:rsidP="00533632">
            <w:pPr>
              <w:numPr>
                <w:ilvl w:val="0"/>
                <w:numId w:val="1"/>
              </w:numPr>
              <w:overflowPunct/>
              <w:autoSpaceDE/>
              <w:adjustRightInd/>
              <w:spacing w:line="276" w:lineRule="auto"/>
              <w:textAlignment w:val="auto"/>
              <w:rPr>
                <w:rFonts w:cs="Arial"/>
                <w:b/>
                <w:bCs/>
                <w:noProof/>
                <w:sz w:val="20"/>
                <w:lang w:eastAsia="en-GB"/>
              </w:rPr>
            </w:pPr>
            <w:r w:rsidRPr="00D96EB8">
              <w:rPr>
                <w:rFonts w:eastAsiaTheme="minorEastAsia" w:cs="Arial"/>
                <w:b/>
                <w:bCs/>
                <w:noProof/>
                <w:sz w:val="20"/>
                <w:lang w:eastAsia="en-GB"/>
              </w:rPr>
              <w:t>Number of positions  </w:t>
            </w:r>
          </w:p>
        </w:tc>
        <w:tc>
          <w:tcPr>
            <w:tcW w:w="5487" w:type="dxa"/>
            <w:tcBorders>
              <w:top w:val="nil"/>
              <w:left w:val="nil"/>
              <w:bottom w:val="nil"/>
              <w:right w:val="single" w:sz="8" w:space="0" w:color="auto"/>
            </w:tcBorders>
            <w:tcMar>
              <w:top w:w="0" w:type="dxa"/>
              <w:left w:w="108" w:type="dxa"/>
              <w:bottom w:w="0" w:type="dxa"/>
              <w:right w:w="108" w:type="dxa"/>
            </w:tcMar>
            <w:hideMark/>
          </w:tcPr>
          <w:p w:rsidR="00533632" w:rsidRPr="00D96EB8" w:rsidRDefault="00533632">
            <w:pPr>
              <w:spacing w:line="276" w:lineRule="auto"/>
              <w:rPr>
                <w:rFonts w:eastAsia="Calibri" w:cs="Arial"/>
                <w:noProof/>
                <w:sz w:val="20"/>
                <w:lang w:eastAsia="en-GB"/>
              </w:rPr>
            </w:pPr>
          </w:p>
          <w:p w:rsidR="00320970" w:rsidRPr="00D96EB8" w:rsidRDefault="00320970">
            <w:pPr>
              <w:spacing w:line="276" w:lineRule="auto"/>
              <w:rPr>
                <w:rFonts w:eastAsia="Calibri" w:cs="Arial"/>
                <w:noProof/>
                <w:sz w:val="20"/>
                <w:lang w:eastAsia="en-GB"/>
              </w:rPr>
            </w:pPr>
            <w:r w:rsidRPr="00D96EB8">
              <w:rPr>
                <w:rFonts w:eastAsia="Calibri" w:cs="Arial"/>
                <w:noProof/>
                <w:color w:val="FF0000"/>
                <w:sz w:val="20"/>
                <w:lang w:eastAsia="en-GB"/>
              </w:rPr>
              <w:t>x</w:t>
            </w:r>
          </w:p>
        </w:tc>
      </w:tr>
      <w:tr w:rsidR="00533632" w:rsidRPr="00D96EB8" w:rsidTr="00533632">
        <w:trPr>
          <w:trHeight w:val="561"/>
        </w:trPr>
        <w:tc>
          <w:tcPr>
            <w:tcW w:w="4260" w:type="dxa"/>
            <w:tcBorders>
              <w:top w:val="nil"/>
              <w:left w:val="single" w:sz="8" w:space="0" w:color="auto"/>
              <w:bottom w:val="nil"/>
              <w:right w:val="single" w:sz="8" w:space="0" w:color="auto"/>
            </w:tcBorders>
            <w:tcMar>
              <w:top w:w="0" w:type="dxa"/>
              <w:left w:w="108" w:type="dxa"/>
              <w:bottom w:w="0" w:type="dxa"/>
              <w:right w:w="108" w:type="dxa"/>
            </w:tcMar>
          </w:tcPr>
          <w:p w:rsidR="00533632" w:rsidRPr="00D96EB8" w:rsidRDefault="00533632">
            <w:pPr>
              <w:spacing w:line="276" w:lineRule="auto"/>
              <w:ind w:left="360"/>
              <w:rPr>
                <w:rFonts w:eastAsia="Calibri" w:cs="Arial"/>
                <w:b/>
                <w:bCs/>
                <w:noProof/>
                <w:sz w:val="20"/>
                <w:lang w:eastAsia="en-GB"/>
              </w:rPr>
            </w:pPr>
          </w:p>
          <w:p w:rsidR="00533632" w:rsidRPr="00D96EB8" w:rsidRDefault="00533632">
            <w:pPr>
              <w:spacing w:line="276" w:lineRule="auto"/>
              <w:ind w:left="360"/>
              <w:rPr>
                <w:rFonts w:eastAsia="Calibri" w:cs="Arial"/>
                <w:b/>
                <w:bCs/>
                <w:noProof/>
                <w:sz w:val="20"/>
                <w:lang w:eastAsia="en-GB"/>
              </w:rPr>
            </w:pPr>
          </w:p>
        </w:tc>
        <w:tc>
          <w:tcPr>
            <w:tcW w:w="5487" w:type="dxa"/>
            <w:tcBorders>
              <w:top w:val="nil"/>
              <w:left w:val="nil"/>
              <w:bottom w:val="nil"/>
              <w:right w:val="single" w:sz="8" w:space="0" w:color="auto"/>
            </w:tcBorders>
            <w:tcMar>
              <w:top w:w="0" w:type="dxa"/>
              <w:left w:w="108" w:type="dxa"/>
              <w:bottom w:w="0" w:type="dxa"/>
              <w:right w:w="108" w:type="dxa"/>
            </w:tcMar>
          </w:tcPr>
          <w:p w:rsidR="00533632" w:rsidRPr="00D96EB8" w:rsidRDefault="00533632">
            <w:pPr>
              <w:spacing w:line="276" w:lineRule="auto"/>
              <w:rPr>
                <w:rFonts w:eastAsia="Calibri" w:cs="Arial"/>
                <w:noProof/>
                <w:sz w:val="20"/>
                <w:lang w:eastAsia="en-GB"/>
              </w:rPr>
            </w:pPr>
          </w:p>
          <w:p w:rsidR="00B61C2E" w:rsidRPr="00D96EB8" w:rsidRDefault="00B61C2E">
            <w:pPr>
              <w:spacing w:line="276" w:lineRule="auto"/>
              <w:rPr>
                <w:rFonts w:eastAsia="Calibri" w:cs="Arial"/>
                <w:noProof/>
                <w:sz w:val="20"/>
                <w:lang w:eastAsia="en-GB"/>
              </w:rPr>
            </w:pPr>
          </w:p>
        </w:tc>
      </w:tr>
      <w:tr w:rsidR="00533632" w:rsidRPr="00D96EB8" w:rsidTr="00533632">
        <w:trPr>
          <w:trHeight w:val="80"/>
        </w:trPr>
        <w:tc>
          <w:tcPr>
            <w:tcW w:w="42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3632" w:rsidRPr="00D96EB8" w:rsidRDefault="00533632">
            <w:pPr>
              <w:spacing w:line="276" w:lineRule="auto"/>
              <w:rPr>
                <w:rFonts w:eastAsia="Calibri" w:cs="Arial"/>
                <w:b/>
                <w:bCs/>
                <w:noProof/>
                <w:sz w:val="20"/>
                <w:lang w:eastAsia="en-GB"/>
              </w:rPr>
            </w:pPr>
          </w:p>
        </w:tc>
        <w:tc>
          <w:tcPr>
            <w:tcW w:w="5487" w:type="dxa"/>
            <w:tcBorders>
              <w:top w:val="nil"/>
              <w:left w:val="nil"/>
              <w:bottom w:val="single" w:sz="8" w:space="0" w:color="auto"/>
              <w:right w:val="single" w:sz="8" w:space="0" w:color="auto"/>
            </w:tcBorders>
            <w:tcMar>
              <w:top w:w="0" w:type="dxa"/>
              <w:left w:w="108" w:type="dxa"/>
              <w:bottom w:w="0" w:type="dxa"/>
              <w:right w:w="108" w:type="dxa"/>
            </w:tcMar>
          </w:tcPr>
          <w:p w:rsidR="00533632" w:rsidRPr="00D96EB8" w:rsidRDefault="00533632">
            <w:pPr>
              <w:spacing w:line="276" w:lineRule="auto"/>
              <w:rPr>
                <w:rFonts w:eastAsia="Calibri" w:cs="Arial"/>
                <w:noProof/>
                <w:color w:val="1F497D"/>
                <w:sz w:val="20"/>
                <w:lang w:eastAsia="en-GB"/>
              </w:rPr>
            </w:pPr>
          </w:p>
        </w:tc>
      </w:tr>
    </w:tbl>
    <w:p w:rsidR="002A17D9" w:rsidRPr="00D96EB8" w:rsidRDefault="002A17D9">
      <w:pPr>
        <w:rPr>
          <w:rFonts w:cs="Arial"/>
          <w:sz w:val="20"/>
        </w:rPr>
      </w:pPr>
    </w:p>
    <w:sectPr w:rsidR="002A17D9" w:rsidRPr="00D96EB8" w:rsidSect="00B61C2E">
      <w:pgSz w:w="11907" w:h="16840" w:code="9"/>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mso29AD"/>
      </v:shape>
    </w:pict>
  </w:numPicBullet>
  <w:abstractNum w:abstractNumId="0" w15:restartNumberingAfterBreak="0">
    <w:nsid w:val="06AA4F8D"/>
    <w:multiLevelType w:val="multilevel"/>
    <w:tmpl w:val="3EA49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97287"/>
    <w:multiLevelType w:val="hybridMultilevel"/>
    <w:tmpl w:val="0D8897C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E186DD4"/>
    <w:multiLevelType w:val="hybridMultilevel"/>
    <w:tmpl w:val="673CF0A8"/>
    <w:lvl w:ilvl="0" w:tplc="08090007">
      <w:start w:val="1"/>
      <w:numFmt w:val="bullet"/>
      <w:lvlText w:val=""/>
      <w:lvlPicBulletId w:val="0"/>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122C5710"/>
    <w:multiLevelType w:val="hybridMultilevel"/>
    <w:tmpl w:val="8616635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EB50EA"/>
    <w:multiLevelType w:val="multilevel"/>
    <w:tmpl w:val="F4ECB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BA0D84"/>
    <w:multiLevelType w:val="multilevel"/>
    <w:tmpl w:val="511278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2B646126"/>
    <w:multiLevelType w:val="multilevel"/>
    <w:tmpl w:val="7DFA8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243E19"/>
    <w:multiLevelType w:val="hybridMultilevel"/>
    <w:tmpl w:val="20E8A5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8936D1"/>
    <w:multiLevelType w:val="hybridMultilevel"/>
    <w:tmpl w:val="5E462CB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E05BE1"/>
    <w:multiLevelType w:val="hybridMultilevel"/>
    <w:tmpl w:val="C31A3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1CE1674"/>
    <w:multiLevelType w:val="hybridMultilevel"/>
    <w:tmpl w:val="682CED0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49469E4"/>
    <w:multiLevelType w:val="hybridMultilevel"/>
    <w:tmpl w:val="8C84156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E460C3"/>
    <w:multiLevelType w:val="multilevel"/>
    <w:tmpl w:val="D08AD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4C0916"/>
    <w:multiLevelType w:val="multilevel"/>
    <w:tmpl w:val="659A5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0771DD"/>
    <w:multiLevelType w:val="hybridMultilevel"/>
    <w:tmpl w:val="EE20E50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3"/>
  </w:num>
  <w:num w:numId="4">
    <w:abstractNumId w:val="12"/>
  </w:num>
  <w:num w:numId="5">
    <w:abstractNumId w:val="4"/>
  </w:num>
  <w:num w:numId="6">
    <w:abstractNumId w:val="0"/>
  </w:num>
  <w:num w:numId="7">
    <w:abstractNumId w:val="6"/>
  </w:num>
  <w:num w:numId="8">
    <w:abstractNumId w:val="1"/>
  </w:num>
  <w:num w:numId="9">
    <w:abstractNumId w:val="10"/>
  </w:num>
  <w:num w:numId="10">
    <w:abstractNumId w:val="8"/>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hideSpellingErrors/>
  <w:hideGrammaticalError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48A"/>
    <w:rsid w:val="000F20F0"/>
    <w:rsid w:val="00152073"/>
    <w:rsid w:val="0020264E"/>
    <w:rsid w:val="00211CAB"/>
    <w:rsid w:val="002351AB"/>
    <w:rsid w:val="002A17D9"/>
    <w:rsid w:val="00320970"/>
    <w:rsid w:val="00421471"/>
    <w:rsid w:val="00523457"/>
    <w:rsid w:val="00533632"/>
    <w:rsid w:val="00781805"/>
    <w:rsid w:val="00933EDA"/>
    <w:rsid w:val="00AC21C1"/>
    <w:rsid w:val="00B61C2E"/>
    <w:rsid w:val="00BF3112"/>
    <w:rsid w:val="00C6328F"/>
    <w:rsid w:val="00C938E0"/>
    <w:rsid w:val="00D852D7"/>
    <w:rsid w:val="00D96EB8"/>
    <w:rsid w:val="00E459AA"/>
    <w:rsid w:val="00F524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1BBF8EB"/>
  <w15:docId w15:val="{F5FE84A3-1C56-414C-A108-BE224E26B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3">
    <w:name w:val="heading 3"/>
    <w:basedOn w:val="Normal"/>
    <w:link w:val="Heading3Char"/>
    <w:uiPriority w:val="9"/>
    <w:semiHidden/>
    <w:unhideWhenUsed/>
    <w:qFormat/>
    <w:rsid w:val="00533632"/>
    <w:pPr>
      <w:overflowPunct/>
      <w:autoSpaceDE/>
      <w:autoSpaceDN/>
      <w:adjustRightInd/>
      <w:spacing w:before="100" w:beforeAutospacing="1" w:after="100" w:afterAutospacing="1"/>
      <w:textAlignment w:val="auto"/>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b/>
      <w:lang w:eastAsia="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Heading3Char">
    <w:name w:val="Heading 3 Char"/>
    <w:basedOn w:val="DefaultParagraphFont"/>
    <w:link w:val="Heading3"/>
    <w:uiPriority w:val="9"/>
    <w:semiHidden/>
    <w:rsid w:val="00533632"/>
    <w:rPr>
      <w:b/>
      <w:bCs/>
      <w:sz w:val="27"/>
      <w:szCs w:val="27"/>
      <w:lang w:eastAsia="en-GB"/>
    </w:rPr>
  </w:style>
  <w:style w:type="paragraph" w:styleId="NormalWeb">
    <w:name w:val="Normal (Web)"/>
    <w:basedOn w:val="Normal"/>
    <w:uiPriority w:val="99"/>
    <w:semiHidden/>
    <w:unhideWhenUsed/>
    <w:rsid w:val="00533632"/>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paragraph" w:styleId="ListParagraph">
    <w:name w:val="List Paragraph"/>
    <w:basedOn w:val="Normal"/>
    <w:uiPriority w:val="34"/>
    <w:qFormat/>
    <w:rsid w:val="00533632"/>
    <w:pPr>
      <w:overflowPunct/>
      <w:autoSpaceDE/>
      <w:autoSpaceDN/>
      <w:adjustRightInd/>
      <w:ind w:left="720"/>
      <w:textAlignment w:val="auto"/>
    </w:pPr>
    <w:rPr>
      <w:rFonts w:asciiTheme="minorHAnsi" w:eastAsiaTheme="minorHAnsi" w:hAnsiTheme="minorHAnsi" w:cstheme="minorBidi"/>
      <w:szCs w:val="22"/>
    </w:rPr>
  </w:style>
  <w:style w:type="character" w:styleId="Hyperlink">
    <w:name w:val="Hyperlink"/>
    <w:basedOn w:val="DefaultParagraphFont"/>
    <w:uiPriority w:val="99"/>
    <w:unhideWhenUsed/>
    <w:rsid w:val="00C938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20243">
      <w:bodyDiv w:val="1"/>
      <w:marLeft w:val="0"/>
      <w:marRight w:val="0"/>
      <w:marTop w:val="0"/>
      <w:marBottom w:val="0"/>
      <w:divBdr>
        <w:top w:val="none" w:sz="0" w:space="0" w:color="auto"/>
        <w:left w:val="none" w:sz="0" w:space="0" w:color="auto"/>
        <w:bottom w:val="none" w:sz="0" w:space="0" w:color="auto"/>
        <w:right w:val="none" w:sz="0" w:space="0" w:color="auto"/>
      </w:divBdr>
    </w:div>
    <w:div w:id="901255656">
      <w:bodyDiv w:val="1"/>
      <w:marLeft w:val="0"/>
      <w:marRight w:val="0"/>
      <w:marTop w:val="0"/>
      <w:marBottom w:val="0"/>
      <w:divBdr>
        <w:top w:val="none" w:sz="0" w:space="0" w:color="auto"/>
        <w:left w:val="none" w:sz="0" w:space="0" w:color="auto"/>
        <w:bottom w:val="none" w:sz="0" w:space="0" w:color="auto"/>
        <w:right w:val="none" w:sz="0" w:space="0" w:color="auto"/>
      </w:divBdr>
    </w:div>
    <w:div w:id="951940915">
      <w:bodyDiv w:val="1"/>
      <w:marLeft w:val="0"/>
      <w:marRight w:val="0"/>
      <w:marTop w:val="0"/>
      <w:marBottom w:val="0"/>
      <w:divBdr>
        <w:top w:val="none" w:sz="0" w:space="0" w:color="auto"/>
        <w:left w:val="none" w:sz="0" w:space="0" w:color="auto"/>
        <w:bottom w:val="none" w:sz="0" w:space="0" w:color="auto"/>
        <w:right w:val="none" w:sz="0" w:space="0" w:color="auto"/>
      </w:divBdr>
    </w:div>
    <w:div w:id="975067863">
      <w:bodyDiv w:val="1"/>
      <w:marLeft w:val="0"/>
      <w:marRight w:val="0"/>
      <w:marTop w:val="0"/>
      <w:marBottom w:val="0"/>
      <w:divBdr>
        <w:top w:val="none" w:sz="0" w:space="0" w:color="auto"/>
        <w:left w:val="none" w:sz="0" w:space="0" w:color="auto"/>
        <w:bottom w:val="none" w:sz="0" w:space="0" w:color="auto"/>
        <w:right w:val="none" w:sz="0" w:space="0" w:color="auto"/>
      </w:divBdr>
    </w:div>
    <w:div w:id="1163276584">
      <w:bodyDiv w:val="1"/>
      <w:marLeft w:val="0"/>
      <w:marRight w:val="0"/>
      <w:marTop w:val="0"/>
      <w:marBottom w:val="0"/>
      <w:divBdr>
        <w:top w:val="none" w:sz="0" w:space="0" w:color="auto"/>
        <w:left w:val="none" w:sz="0" w:space="0" w:color="auto"/>
        <w:bottom w:val="none" w:sz="0" w:space="0" w:color="auto"/>
        <w:right w:val="none" w:sz="0" w:space="0" w:color="auto"/>
      </w:divBdr>
    </w:div>
    <w:div w:id="1476217746">
      <w:bodyDiv w:val="1"/>
      <w:marLeft w:val="0"/>
      <w:marRight w:val="0"/>
      <w:marTop w:val="0"/>
      <w:marBottom w:val="0"/>
      <w:divBdr>
        <w:top w:val="none" w:sz="0" w:space="0" w:color="auto"/>
        <w:left w:val="none" w:sz="0" w:space="0" w:color="auto"/>
        <w:bottom w:val="none" w:sz="0" w:space="0" w:color="auto"/>
        <w:right w:val="none" w:sz="0" w:space="0" w:color="auto"/>
      </w:divBdr>
    </w:div>
    <w:div w:id="152589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urvi.vasani@met.police.uk"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1404</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Microdec Plc</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Microdec</dc:creator>
  <cp:lastModifiedBy>Vasani Purvi - HQ Human Resources</cp:lastModifiedBy>
  <cp:revision>3</cp:revision>
  <dcterms:created xsi:type="dcterms:W3CDTF">2020-04-16T09:19:00Z</dcterms:created>
  <dcterms:modified xsi:type="dcterms:W3CDTF">2020-04-16T10:09:00Z</dcterms:modified>
</cp:coreProperties>
</file>