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55" w:vertAnchor="text"/>
        <w:tblW w:w="9747" w:type="dxa"/>
        <w:tblCellMar>
          <w:left w:w="0" w:type="dxa"/>
          <w:right w:w="0" w:type="dxa"/>
        </w:tblCellMar>
        <w:tblLook w:val="04A0" w:firstRow="1" w:lastRow="0" w:firstColumn="1" w:lastColumn="0" w:noHBand="0" w:noVBand="1"/>
      </w:tblPr>
      <w:tblGrid>
        <w:gridCol w:w="4260"/>
        <w:gridCol w:w="5487"/>
      </w:tblGrid>
      <w:tr w:rsidR="00533632" w:rsidRPr="00B61C2E" w:rsidTr="00533632">
        <w:trPr>
          <w:trHeight w:val="438"/>
        </w:trPr>
        <w:tc>
          <w:tcPr>
            <w:tcW w:w="974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33632" w:rsidRPr="00B61C2E" w:rsidRDefault="00320970" w:rsidP="00B61C2E">
            <w:pPr>
              <w:shd w:val="clear" w:color="auto" w:fill="D9D9D9"/>
              <w:spacing w:line="276" w:lineRule="auto"/>
              <w:jc w:val="center"/>
              <w:rPr>
                <w:rFonts w:eastAsia="Calibri" w:cs="Arial"/>
                <w:b/>
                <w:bCs/>
                <w:i/>
                <w:iCs/>
                <w:noProof/>
                <w:sz w:val="20"/>
                <w:lang w:eastAsia="en-GB"/>
              </w:rPr>
            </w:pPr>
            <w:r>
              <w:rPr>
                <w:rFonts w:eastAsiaTheme="minorEastAsia" w:cs="Arial"/>
                <w:b/>
                <w:bCs/>
                <w:i/>
                <w:iCs/>
                <w:noProof/>
                <w:sz w:val="20"/>
                <w:lang w:eastAsia="en-GB"/>
              </w:rPr>
              <w:t>P</w:t>
            </w:r>
            <w:r w:rsidR="00F90977">
              <w:rPr>
                <w:rFonts w:eastAsiaTheme="minorEastAsia" w:cs="Arial"/>
                <w:b/>
                <w:bCs/>
                <w:i/>
                <w:iCs/>
                <w:noProof/>
                <w:sz w:val="20"/>
                <w:lang w:eastAsia="en-GB"/>
              </w:rPr>
              <w:t xml:space="preserve">olice </w:t>
            </w:r>
            <w:r>
              <w:rPr>
                <w:rFonts w:eastAsiaTheme="minorEastAsia" w:cs="Arial"/>
                <w:b/>
                <w:bCs/>
                <w:i/>
                <w:iCs/>
                <w:noProof/>
                <w:sz w:val="20"/>
                <w:lang w:eastAsia="en-GB"/>
              </w:rPr>
              <w:t>C</w:t>
            </w:r>
            <w:r w:rsidR="00F90977">
              <w:rPr>
                <w:rFonts w:eastAsiaTheme="minorEastAsia" w:cs="Arial"/>
                <w:b/>
                <w:bCs/>
                <w:i/>
                <w:iCs/>
                <w:noProof/>
                <w:sz w:val="20"/>
                <w:lang w:eastAsia="en-GB"/>
              </w:rPr>
              <w:t xml:space="preserve">onstable </w:t>
            </w:r>
            <w:r>
              <w:rPr>
                <w:rFonts w:eastAsiaTheme="minorEastAsia" w:cs="Arial"/>
                <w:b/>
                <w:bCs/>
                <w:i/>
                <w:iCs/>
                <w:noProof/>
                <w:sz w:val="20"/>
                <w:lang w:eastAsia="en-GB"/>
              </w:rPr>
              <w:t>D</w:t>
            </w:r>
            <w:r w:rsidR="00F90977">
              <w:rPr>
                <w:rFonts w:eastAsiaTheme="minorEastAsia" w:cs="Arial"/>
                <w:b/>
                <w:bCs/>
                <w:i/>
                <w:iCs/>
                <w:noProof/>
                <w:sz w:val="20"/>
                <w:lang w:eastAsia="en-GB"/>
              </w:rPr>
              <w:t xml:space="preserve">egree </w:t>
            </w:r>
            <w:r>
              <w:rPr>
                <w:rFonts w:eastAsiaTheme="minorEastAsia" w:cs="Arial"/>
                <w:b/>
                <w:bCs/>
                <w:i/>
                <w:iCs/>
                <w:noProof/>
                <w:sz w:val="20"/>
                <w:lang w:eastAsia="en-GB"/>
              </w:rPr>
              <w:t>A</w:t>
            </w:r>
            <w:r w:rsidR="00F90977">
              <w:rPr>
                <w:rFonts w:eastAsiaTheme="minorEastAsia" w:cs="Arial"/>
                <w:b/>
                <w:bCs/>
                <w:i/>
                <w:iCs/>
                <w:noProof/>
                <w:sz w:val="20"/>
                <w:lang w:eastAsia="en-GB"/>
              </w:rPr>
              <w:t>pprenticeship (PCDA)</w:t>
            </w: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b/>
                <w:bCs/>
                <w:noProof/>
                <w:sz w:val="20"/>
                <w:lang w:eastAsia="en-GB"/>
              </w:rPr>
            </w:pPr>
          </w:p>
          <w:p w:rsidR="00533632" w:rsidRPr="00B61C2E" w:rsidRDefault="00533632" w:rsidP="00533632">
            <w:pPr>
              <w:numPr>
                <w:ilvl w:val="0"/>
                <w:numId w:val="1"/>
              </w:numPr>
              <w:overflowPunct/>
              <w:autoSpaceDE/>
              <w:adjustRightInd/>
              <w:spacing w:line="276" w:lineRule="auto"/>
              <w:ind w:left="540" w:hanging="180"/>
              <w:textAlignment w:val="auto"/>
              <w:rPr>
                <w:rFonts w:cs="Arial"/>
                <w:b/>
                <w:bCs/>
                <w:noProof/>
                <w:sz w:val="20"/>
                <w:lang w:eastAsia="en-GB"/>
              </w:rPr>
            </w:pPr>
            <w:r w:rsidRPr="00B61C2E">
              <w:rPr>
                <w:rFonts w:eastAsiaTheme="minorEastAsia" w:cs="Arial"/>
                <w:b/>
                <w:bCs/>
                <w:noProof/>
                <w:sz w:val="20"/>
                <w:lang w:eastAsia="en-GB"/>
              </w:rPr>
              <w:t>Employer</w:t>
            </w:r>
          </w:p>
          <w:p w:rsidR="00533632" w:rsidRPr="00B61C2E" w:rsidRDefault="00533632">
            <w:pPr>
              <w:spacing w:line="276" w:lineRule="auto"/>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noProof/>
                <w:sz w:val="20"/>
                <w:lang w:eastAsia="en-GB"/>
              </w:rPr>
            </w:pPr>
          </w:p>
          <w:p w:rsidR="00533632" w:rsidRPr="00F90977" w:rsidRDefault="00533632">
            <w:pPr>
              <w:spacing w:line="276" w:lineRule="auto"/>
              <w:rPr>
                <w:rFonts w:eastAsia="Calibri" w:cs="Arial"/>
                <w:b/>
                <w:noProof/>
                <w:sz w:val="20"/>
                <w:lang w:eastAsia="en-GB"/>
              </w:rPr>
            </w:pPr>
            <w:r w:rsidRPr="00F90977">
              <w:rPr>
                <w:rFonts w:eastAsia="Calibri" w:cs="Arial"/>
                <w:b/>
                <w:noProof/>
                <w:sz w:val="20"/>
                <w:lang w:eastAsia="en-GB"/>
              </w:rPr>
              <w:t>Metropolitan Police</w:t>
            </w: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b/>
                <w:bCs/>
                <w:noProof/>
                <w:sz w:val="20"/>
              </w:rPr>
            </w:pPr>
          </w:p>
          <w:p w:rsidR="00533632" w:rsidRPr="00B61C2E" w:rsidRDefault="00533632" w:rsidP="00533632">
            <w:pPr>
              <w:numPr>
                <w:ilvl w:val="0"/>
                <w:numId w:val="1"/>
              </w:numPr>
              <w:overflowPunct/>
              <w:autoSpaceDE/>
              <w:adjustRightInd/>
              <w:spacing w:line="276" w:lineRule="auto"/>
              <w:ind w:left="540" w:hanging="180"/>
              <w:textAlignment w:val="auto"/>
              <w:rPr>
                <w:rFonts w:cs="Arial"/>
                <w:b/>
                <w:bCs/>
                <w:noProof/>
                <w:sz w:val="20"/>
                <w:lang w:eastAsia="en-GB"/>
              </w:rPr>
            </w:pPr>
            <w:r w:rsidRPr="00B61C2E">
              <w:rPr>
                <w:rFonts w:eastAsiaTheme="minorEastAsia" w:cs="Arial"/>
                <w:b/>
                <w:bCs/>
                <w:noProof/>
                <w:sz w:val="20"/>
                <w:lang w:eastAsia="en-GB"/>
              </w:rPr>
              <w:t xml:space="preserve">Role </w:t>
            </w:r>
          </w:p>
          <w:p w:rsidR="00533632" w:rsidRPr="00B61C2E" w:rsidRDefault="00533632">
            <w:pPr>
              <w:spacing w:line="276" w:lineRule="auto"/>
              <w:ind w:left="360"/>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320970" w:rsidRDefault="00533632">
            <w:pPr>
              <w:spacing w:line="276" w:lineRule="auto"/>
              <w:rPr>
                <w:rFonts w:eastAsia="Calibri" w:cs="Arial"/>
                <w:b/>
                <w:noProof/>
                <w:sz w:val="20"/>
                <w:lang w:eastAsia="en-GB"/>
              </w:rPr>
            </w:pPr>
          </w:p>
          <w:p w:rsidR="00320970" w:rsidRPr="00320970" w:rsidRDefault="00533632" w:rsidP="00320970">
            <w:pPr>
              <w:spacing w:line="276" w:lineRule="auto"/>
              <w:rPr>
                <w:rFonts w:eastAsia="Calibri" w:cs="Arial"/>
                <w:b/>
                <w:noProof/>
                <w:sz w:val="20"/>
                <w:lang w:eastAsia="en-GB"/>
              </w:rPr>
            </w:pPr>
            <w:r w:rsidRPr="00320970">
              <w:rPr>
                <w:rFonts w:eastAsia="Calibri" w:cs="Arial"/>
                <w:b/>
                <w:noProof/>
                <w:sz w:val="20"/>
                <w:lang w:eastAsia="en-GB"/>
              </w:rPr>
              <w:t>Police Constable</w:t>
            </w:r>
            <w:r w:rsidR="00320970" w:rsidRPr="00320970">
              <w:rPr>
                <w:rFonts w:eastAsia="Calibri" w:cs="Arial"/>
                <w:b/>
                <w:noProof/>
                <w:sz w:val="20"/>
                <w:lang w:eastAsia="en-GB"/>
              </w:rPr>
              <w:t xml:space="preserve"> </w:t>
            </w:r>
            <w:r w:rsidR="00F90977">
              <w:rPr>
                <w:rFonts w:eastAsia="Calibri" w:cs="Arial"/>
                <w:b/>
                <w:noProof/>
                <w:sz w:val="20"/>
                <w:lang w:eastAsia="en-GB"/>
              </w:rPr>
              <w:t>(</w:t>
            </w:r>
            <w:r w:rsidR="00B61C2E" w:rsidRPr="00320970">
              <w:rPr>
                <w:rFonts w:eastAsia="Calibri" w:cs="Arial"/>
                <w:b/>
                <w:noProof/>
                <w:sz w:val="20"/>
                <w:lang w:eastAsia="en-GB"/>
              </w:rPr>
              <w:t xml:space="preserve">Degree </w:t>
            </w:r>
            <w:r w:rsidR="00320970" w:rsidRPr="00320970">
              <w:rPr>
                <w:rFonts w:eastAsia="Calibri" w:cs="Arial"/>
                <w:b/>
                <w:noProof/>
                <w:sz w:val="20"/>
                <w:lang w:eastAsia="en-GB"/>
              </w:rPr>
              <w:t>Apprenticeship</w:t>
            </w:r>
            <w:r w:rsidR="00F90977">
              <w:rPr>
                <w:rFonts w:eastAsia="Calibri" w:cs="Arial"/>
                <w:b/>
                <w:noProof/>
                <w:sz w:val="20"/>
                <w:lang w:eastAsia="en-GB"/>
              </w:rPr>
              <w:t xml:space="preserve">) </w:t>
            </w:r>
          </w:p>
          <w:p w:rsidR="00C938E0" w:rsidRDefault="00C938E0" w:rsidP="00320970">
            <w:pPr>
              <w:spacing w:line="276" w:lineRule="auto"/>
              <w:rPr>
                <w:rFonts w:eastAsia="Calibri" w:cs="Arial"/>
                <w:b/>
                <w:noProof/>
                <w:sz w:val="20"/>
                <w:lang w:eastAsia="en-GB"/>
              </w:rPr>
            </w:pPr>
            <w:r w:rsidRPr="00320970">
              <w:rPr>
                <w:rFonts w:eastAsia="Calibri" w:cs="Arial"/>
                <w:b/>
                <w:noProof/>
                <w:sz w:val="20"/>
                <w:lang w:eastAsia="en-GB"/>
              </w:rPr>
              <w:t>Duration – 3 year work based</w:t>
            </w:r>
            <w:r w:rsidR="00320970" w:rsidRPr="00320970">
              <w:rPr>
                <w:rFonts w:eastAsia="Calibri" w:cs="Arial"/>
                <w:b/>
                <w:noProof/>
                <w:sz w:val="20"/>
                <w:lang w:eastAsia="en-GB"/>
              </w:rPr>
              <w:t xml:space="preserve"> programme</w:t>
            </w:r>
          </w:p>
          <w:p w:rsidR="002351AB" w:rsidRPr="00320970" w:rsidRDefault="002351AB" w:rsidP="00320970">
            <w:pPr>
              <w:spacing w:line="276" w:lineRule="auto"/>
              <w:rPr>
                <w:rFonts w:eastAsia="Calibri" w:cs="Arial"/>
                <w:b/>
                <w:noProof/>
                <w:szCs w:val="22"/>
                <w:lang w:eastAsia="en-GB"/>
              </w:rPr>
            </w:pP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ind w:left="360"/>
              <w:rPr>
                <w:rFonts w:eastAsia="Calibri" w:cs="Arial"/>
                <w:b/>
                <w:bCs/>
                <w:noProof/>
                <w:sz w:val="20"/>
              </w:rPr>
            </w:pPr>
          </w:p>
          <w:p w:rsidR="00533632" w:rsidRPr="00B61C2E" w:rsidRDefault="00533632" w:rsidP="00533632">
            <w:pPr>
              <w:numPr>
                <w:ilvl w:val="0"/>
                <w:numId w:val="1"/>
              </w:numPr>
              <w:overflowPunct/>
              <w:autoSpaceDE/>
              <w:adjustRightInd/>
              <w:spacing w:line="276" w:lineRule="auto"/>
              <w:ind w:left="540" w:hanging="180"/>
              <w:textAlignment w:val="auto"/>
              <w:rPr>
                <w:rFonts w:eastAsia="Calibri" w:cs="Arial"/>
                <w:b/>
                <w:bCs/>
                <w:noProof/>
                <w:sz w:val="20"/>
                <w:lang w:eastAsia="en-GB"/>
              </w:rPr>
            </w:pPr>
            <w:r w:rsidRPr="00B61C2E">
              <w:rPr>
                <w:rFonts w:eastAsiaTheme="minorEastAsia" w:cs="Arial"/>
                <w:b/>
                <w:bCs/>
                <w:noProof/>
                <w:sz w:val="20"/>
                <w:lang w:eastAsia="en-GB"/>
              </w:rPr>
              <w:t xml:space="preserve">Salary &amp; hours </w:t>
            </w: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B61C2E" w:rsidRDefault="00533632">
            <w:pPr>
              <w:spacing w:after="300"/>
              <w:rPr>
                <w:rFonts w:eastAsia="Calibri" w:cs="Arial"/>
                <w:noProof/>
                <w:sz w:val="20"/>
                <w:lang w:eastAsia="en-GB"/>
              </w:rPr>
            </w:pPr>
            <w:r w:rsidRPr="00B61C2E">
              <w:rPr>
                <w:rFonts w:eastAsia="Calibri" w:cs="Arial"/>
                <w:noProof/>
                <w:sz w:val="20"/>
                <w:lang w:eastAsia="en-GB"/>
              </w:rPr>
              <w:t>STARTING SALARY: £30,</w:t>
            </w:r>
            <w:r w:rsidR="00B61C2E">
              <w:rPr>
                <w:rFonts w:eastAsia="Calibri" w:cs="Arial"/>
                <w:noProof/>
                <w:sz w:val="20"/>
                <w:lang w:eastAsia="en-GB"/>
              </w:rPr>
              <w:t>000</w:t>
            </w:r>
            <w:r w:rsidRPr="00B61C2E">
              <w:rPr>
                <w:rFonts w:eastAsia="Calibri" w:cs="Arial"/>
                <w:noProof/>
                <w:sz w:val="20"/>
                <w:lang w:eastAsia="en-GB"/>
              </w:rPr>
              <w:t xml:space="preserve"> per annum* (Includes London weighting)</w:t>
            </w:r>
          </w:p>
          <w:p w:rsidR="00533632" w:rsidRPr="00B61C2E" w:rsidRDefault="00B61C2E">
            <w:pPr>
              <w:spacing w:after="300"/>
              <w:rPr>
                <w:rFonts w:eastAsia="Calibri" w:cs="Arial"/>
                <w:noProof/>
                <w:sz w:val="20"/>
                <w:lang w:eastAsia="en-GB"/>
              </w:rPr>
            </w:pPr>
            <w:r>
              <w:rPr>
                <w:rFonts w:eastAsia="Calibri" w:cs="Arial"/>
                <w:noProof/>
                <w:sz w:val="20"/>
                <w:lang w:eastAsia="en-GB"/>
              </w:rPr>
              <w:t>(*Initially begins at £30</w:t>
            </w:r>
            <w:r w:rsidR="00533632" w:rsidRPr="00B61C2E">
              <w:rPr>
                <w:rFonts w:eastAsia="Calibri" w:cs="Arial"/>
                <w:noProof/>
                <w:sz w:val="20"/>
                <w:lang w:eastAsia="en-GB"/>
              </w:rPr>
              <w:t>,</w:t>
            </w:r>
            <w:r>
              <w:rPr>
                <w:rFonts w:eastAsia="Calibri" w:cs="Arial"/>
                <w:noProof/>
                <w:sz w:val="20"/>
                <w:lang w:eastAsia="en-GB"/>
              </w:rPr>
              <w:t>000</w:t>
            </w:r>
            <w:r w:rsidR="00533632" w:rsidRPr="00B61C2E">
              <w:rPr>
                <w:rFonts w:eastAsia="Calibri" w:cs="Arial"/>
                <w:noProof/>
                <w:sz w:val="20"/>
                <w:lang w:eastAsia="en-GB"/>
              </w:rPr>
              <w:t xml:space="preserve"> but increases to £3</w:t>
            </w:r>
            <w:r>
              <w:rPr>
                <w:rFonts w:eastAsia="Calibri" w:cs="Arial"/>
                <w:noProof/>
                <w:sz w:val="20"/>
                <w:lang w:eastAsia="en-GB"/>
              </w:rPr>
              <w:t>3</w:t>
            </w:r>
            <w:r w:rsidR="00533632" w:rsidRPr="00B61C2E">
              <w:rPr>
                <w:rFonts w:eastAsia="Calibri" w:cs="Arial"/>
                <w:noProof/>
                <w:sz w:val="20"/>
                <w:lang w:eastAsia="en-GB"/>
              </w:rPr>
              <w:t>,</w:t>
            </w:r>
            <w:r>
              <w:rPr>
                <w:rFonts w:eastAsia="Calibri" w:cs="Arial"/>
                <w:noProof/>
                <w:sz w:val="20"/>
                <w:lang w:eastAsia="en-GB"/>
              </w:rPr>
              <w:t>000</w:t>
            </w:r>
            <w:r w:rsidR="00533632" w:rsidRPr="00B61C2E">
              <w:rPr>
                <w:rFonts w:eastAsia="Calibri" w:cs="Arial"/>
                <w:noProof/>
                <w:sz w:val="20"/>
                <w:lang w:eastAsia="en-GB"/>
              </w:rPr>
              <w:t xml:space="preserve"> after completion of your ‘</w:t>
            </w:r>
            <w:r w:rsidR="00320970">
              <w:rPr>
                <w:rFonts w:eastAsia="Calibri" w:cs="Arial"/>
                <w:noProof/>
                <w:sz w:val="20"/>
                <w:lang w:eastAsia="en-GB"/>
              </w:rPr>
              <w:t>PCDA Degree</w:t>
            </w:r>
            <w:r w:rsidR="00533632" w:rsidRPr="00B61C2E">
              <w:rPr>
                <w:rFonts w:eastAsia="Calibri" w:cs="Arial"/>
                <w:noProof/>
                <w:sz w:val="20"/>
                <w:lang w:eastAsia="en-GB"/>
              </w:rPr>
              <w:t xml:space="preserve"> </w:t>
            </w:r>
            <w:r w:rsidR="00320970">
              <w:rPr>
                <w:rFonts w:eastAsia="Calibri" w:cs="Arial"/>
                <w:noProof/>
                <w:sz w:val="20"/>
                <w:lang w:eastAsia="en-GB"/>
              </w:rPr>
              <w:t>program</w:t>
            </w:r>
          </w:p>
          <w:p w:rsidR="00533632" w:rsidRPr="00320970" w:rsidRDefault="00533632">
            <w:pPr>
              <w:spacing w:after="300"/>
              <w:rPr>
                <w:rFonts w:eastAsia="Calibri" w:cs="Arial"/>
                <w:noProof/>
                <w:sz w:val="20"/>
                <w:lang w:eastAsia="en-GB"/>
              </w:rPr>
            </w:pPr>
            <w:r w:rsidRPr="00320970">
              <w:rPr>
                <w:rFonts w:eastAsia="Calibri" w:cs="Arial"/>
                <w:noProof/>
                <w:sz w:val="20"/>
                <w:lang w:eastAsia="en-GB"/>
              </w:rPr>
              <w:t>This then rises to a current maximum of £4</w:t>
            </w:r>
            <w:r w:rsidR="00B61C2E" w:rsidRPr="00320970">
              <w:rPr>
                <w:rFonts w:eastAsia="Calibri" w:cs="Arial"/>
                <w:noProof/>
                <w:sz w:val="20"/>
                <w:lang w:eastAsia="en-GB"/>
              </w:rPr>
              <w:t>7</w:t>
            </w:r>
            <w:r w:rsidRPr="00320970">
              <w:rPr>
                <w:rFonts w:eastAsia="Calibri" w:cs="Arial"/>
                <w:noProof/>
                <w:sz w:val="20"/>
                <w:lang w:eastAsia="en-GB"/>
              </w:rPr>
              <w:t>,</w:t>
            </w:r>
            <w:r w:rsidR="00B61C2E" w:rsidRPr="00320970">
              <w:rPr>
                <w:rFonts w:eastAsia="Calibri" w:cs="Arial"/>
                <w:noProof/>
                <w:sz w:val="20"/>
                <w:lang w:eastAsia="en-GB"/>
              </w:rPr>
              <w:t>000</w:t>
            </w:r>
            <w:r w:rsidRPr="00320970">
              <w:rPr>
                <w:rFonts w:eastAsia="Calibri" w:cs="Arial"/>
                <w:noProof/>
                <w:sz w:val="20"/>
                <w:lang w:eastAsia="en-GB"/>
              </w:rPr>
              <w:t xml:space="preserve">. </w:t>
            </w:r>
          </w:p>
          <w:p w:rsidR="00533632" w:rsidRDefault="00533632" w:rsidP="00320970">
            <w:pPr>
              <w:rPr>
                <w:rFonts w:eastAsia="Calibri"/>
                <w:color w:val="17365D" w:themeColor="text2" w:themeShade="BF"/>
                <w:sz w:val="20"/>
              </w:rPr>
            </w:pPr>
            <w:r w:rsidRPr="00F90977">
              <w:rPr>
                <w:rFonts w:eastAsia="Calibri"/>
                <w:b/>
                <w:color w:val="0D0D0D" w:themeColor="text1" w:themeTint="F2"/>
                <w:sz w:val="20"/>
                <w:u w:val="single"/>
              </w:rPr>
              <w:t>FULL-TIME</w:t>
            </w:r>
            <w:r w:rsidRPr="00F90977">
              <w:rPr>
                <w:rFonts w:eastAsia="Calibri"/>
                <w:color w:val="0D0D0D" w:themeColor="text1" w:themeTint="F2"/>
                <w:sz w:val="20"/>
              </w:rPr>
              <w:t xml:space="preserve">: </w:t>
            </w:r>
            <w:r w:rsidR="00F90977" w:rsidRPr="00F90977">
              <w:rPr>
                <w:rFonts w:eastAsia="Calibri"/>
                <w:color w:val="17365D" w:themeColor="text2" w:themeShade="BF"/>
                <w:sz w:val="20"/>
              </w:rPr>
              <w:t xml:space="preserve">40 </w:t>
            </w:r>
            <w:r w:rsidRPr="00F90977">
              <w:rPr>
                <w:rFonts w:eastAsia="Calibri"/>
                <w:color w:val="17365D" w:themeColor="text2" w:themeShade="BF"/>
                <w:sz w:val="20"/>
              </w:rPr>
              <w:t>hrs per week</w:t>
            </w:r>
            <w:r w:rsidR="002351AB" w:rsidRPr="00F90977">
              <w:rPr>
                <w:rFonts w:eastAsia="Calibri"/>
                <w:color w:val="17365D" w:themeColor="text2" w:themeShade="BF"/>
                <w:sz w:val="20"/>
              </w:rPr>
              <w:t xml:space="preserve"> </w:t>
            </w:r>
            <w:r w:rsidR="00F90977">
              <w:rPr>
                <w:rFonts w:eastAsia="Calibri"/>
                <w:color w:val="17365D" w:themeColor="text2" w:themeShade="BF"/>
                <w:sz w:val="20"/>
              </w:rPr>
              <w:t>(Incl. weekends)</w:t>
            </w:r>
          </w:p>
          <w:p w:rsidR="00F90977" w:rsidRPr="00320970" w:rsidRDefault="00F90977" w:rsidP="00320970">
            <w:pPr>
              <w:rPr>
                <w:rFonts w:eastAsia="Calibri"/>
                <w:color w:val="FF0000"/>
                <w:sz w:val="20"/>
              </w:rPr>
            </w:pPr>
            <w:r>
              <w:rPr>
                <w:rFonts w:eastAsia="Calibri"/>
                <w:color w:val="17365D" w:themeColor="text2" w:themeShade="BF"/>
                <w:sz w:val="20"/>
              </w:rPr>
              <w:t xml:space="preserve">                     Shift rota basis) </w:t>
            </w:r>
          </w:p>
          <w:p w:rsidR="00533632" w:rsidRPr="00B61C2E" w:rsidRDefault="00533632" w:rsidP="00320970">
            <w:pPr>
              <w:rPr>
                <w:rFonts w:eastAsia="Calibri"/>
                <w:noProof/>
                <w:lang w:eastAsia="en-GB"/>
              </w:rPr>
            </w:pP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ind w:left="360"/>
              <w:rPr>
                <w:rFonts w:eastAsia="Calibri" w:cs="Arial"/>
                <w:b/>
                <w:bCs/>
                <w:noProof/>
                <w:sz w:val="20"/>
              </w:rPr>
            </w:pPr>
          </w:p>
          <w:p w:rsidR="00533632" w:rsidRPr="00B61C2E" w:rsidRDefault="00533632" w:rsidP="00533632">
            <w:pPr>
              <w:numPr>
                <w:ilvl w:val="0"/>
                <w:numId w:val="1"/>
              </w:numPr>
              <w:overflowPunct/>
              <w:autoSpaceDE/>
              <w:adjustRightInd/>
              <w:spacing w:line="276" w:lineRule="auto"/>
              <w:ind w:left="540" w:hanging="180"/>
              <w:textAlignment w:val="auto"/>
              <w:rPr>
                <w:rFonts w:cs="Arial"/>
                <w:b/>
                <w:bCs/>
                <w:noProof/>
                <w:sz w:val="20"/>
                <w:lang w:eastAsia="en-GB"/>
              </w:rPr>
            </w:pPr>
            <w:r w:rsidRPr="00B61C2E">
              <w:rPr>
                <w:rFonts w:eastAsiaTheme="minorEastAsia" w:cs="Arial"/>
                <w:b/>
                <w:bCs/>
                <w:noProof/>
                <w:sz w:val="20"/>
                <w:lang w:eastAsia="en-GB"/>
              </w:rPr>
              <w:t xml:space="preserve">Location </w:t>
            </w:r>
          </w:p>
          <w:p w:rsidR="00533632" w:rsidRPr="00B61C2E" w:rsidRDefault="00533632">
            <w:pPr>
              <w:spacing w:line="276" w:lineRule="auto"/>
              <w:ind w:left="360"/>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noProof/>
                <w:sz w:val="20"/>
                <w:lang w:eastAsia="en-GB"/>
              </w:rPr>
            </w:pPr>
          </w:p>
          <w:p w:rsidR="00533632" w:rsidRPr="00B61C2E" w:rsidRDefault="00533632">
            <w:pPr>
              <w:spacing w:line="276" w:lineRule="auto"/>
              <w:rPr>
                <w:rFonts w:eastAsia="Calibri" w:cs="Arial"/>
                <w:noProof/>
                <w:sz w:val="20"/>
                <w:lang w:eastAsia="en-GB"/>
              </w:rPr>
            </w:pPr>
            <w:r w:rsidRPr="00B61C2E">
              <w:rPr>
                <w:rFonts w:eastAsia="Calibri" w:cs="Arial"/>
                <w:noProof/>
                <w:sz w:val="20"/>
                <w:lang w:eastAsia="en-GB"/>
              </w:rPr>
              <w:t>London wide</w:t>
            </w: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b/>
                <w:bCs/>
                <w:noProof/>
                <w:sz w:val="20"/>
              </w:rPr>
            </w:pPr>
          </w:p>
          <w:p w:rsidR="00533632" w:rsidRPr="00B61C2E" w:rsidRDefault="00533632" w:rsidP="00533632">
            <w:pPr>
              <w:numPr>
                <w:ilvl w:val="0"/>
                <w:numId w:val="1"/>
              </w:numPr>
              <w:overflowPunct/>
              <w:autoSpaceDE/>
              <w:adjustRightInd/>
              <w:spacing w:line="276" w:lineRule="auto"/>
              <w:textAlignment w:val="auto"/>
              <w:rPr>
                <w:rFonts w:cs="Arial"/>
                <w:b/>
                <w:bCs/>
                <w:noProof/>
                <w:sz w:val="20"/>
                <w:lang w:eastAsia="en-GB"/>
              </w:rPr>
            </w:pPr>
            <w:r w:rsidRPr="00B61C2E">
              <w:rPr>
                <w:rFonts w:eastAsiaTheme="minorEastAsia" w:cs="Arial"/>
                <w:b/>
                <w:bCs/>
                <w:noProof/>
                <w:sz w:val="20"/>
                <w:lang w:eastAsia="en-GB"/>
              </w:rPr>
              <w:t xml:space="preserve">Internal Recruitment Process </w:t>
            </w:r>
          </w:p>
          <w:p w:rsidR="00533632" w:rsidRPr="00B61C2E" w:rsidRDefault="00533632">
            <w:pPr>
              <w:spacing w:line="276" w:lineRule="auto"/>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533632" w:rsidRPr="002351AB"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2351AB">
              <w:rPr>
                <w:rFonts w:ascii="Arial" w:eastAsia="Calibri" w:hAnsi="Arial" w:cs="Arial"/>
                <w:noProof/>
                <w:color w:val="000000" w:themeColor="text1"/>
                <w:sz w:val="20"/>
                <w:szCs w:val="20"/>
                <w:lang w:eastAsia="en-GB"/>
              </w:rPr>
              <w:t>Check and confirm details</w:t>
            </w:r>
          </w:p>
          <w:p w:rsidR="00533632" w:rsidRPr="002351AB"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2351AB">
              <w:rPr>
                <w:rFonts w:ascii="Arial" w:eastAsia="Calibri" w:hAnsi="Arial" w:cs="Arial"/>
                <w:noProof/>
                <w:color w:val="000000" w:themeColor="text1"/>
                <w:sz w:val="20"/>
                <w:szCs w:val="20"/>
                <w:lang w:eastAsia="en-GB"/>
              </w:rPr>
              <w:t xml:space="preserve">Book to RPM – </w:t>
            </w:r>
          </w:p>
          <w:p w:rsidR="00B61C2E" w:rsidRPr="002351AB"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2351AB">
              <w:rPr>
                <w:rFonts w:ascii="Arial" w:eastAsia="Calibri" w:hAnsi="Arial" w:cs="Arial"/>
                <w:noProof/>
                <w:color w:val="000000" w:themeColor="text1"/>
                <w:sz w:val="20"/>
                <w:szCs w:val="20"/>
                <w:lang w:eastAsia="en-GB"/>
              </w:rPr>
              <w:t>T</w:t>
            </w:r>
            <w:r w:rsidR="00B61C2E" w:rsidRPr="002351AB">
              <w:rPr>
                <w:rFonts w:ascii="Arial" w:eastAsia="Calibri" w:hAnsi="Arial" w:cs="Arial"/>
                <w:noProof/>
                <w:color w:val="000000" w:themeColor="text1"/>
                <w:sz w:val="20"/>
                <w:szCs w:val="20"/>
                <w:lang w:eastAsia="en-GB"/>
              </w:rPr>
              <w:t>ele Phone screening</w:t>
            </w:r>
          </w:p>
          <w:p w:rsidR="00533632" w:rsidRPr="002351AB"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2351AB">
              <w:rPr>
                <w:rFonts w:ascii="Arial" w:eastAsia="Calibri" w:hAnsi="Arial" w:cs="Arial"/>
                <w:noProof/>
                <w:color w:val="000000" w:themeColor="text1"/>
                <w:sz w:val="20"/>
                <w:szCs w:val="20"/>
                <w:lang w:eastAsia="en-GB"/>
              </w:rPr>
              <w:t>Online Application</w:t>
            </w:r>
            <w:r w:rsidR="002351AB" w:rsidRPr="002351AB">
              <w:rPr>
                <w:rFonts w:ascii="Arial" w:eastAsia="Calibri" w:hAnsi="Arial" w:cs="Arial"/>
                <w:noProof/>
                <w:color w:val="000000" w:themeColor="text1"/>
                <w:sz w:val="20"/>
                <w:szCs w:val="20"/>
                <w:lang w:eastAsia="en-GB"/>
              </w:rPr>
              <w:t xml:space="preserve"> Link</w:t>
            </w:r>
            <w:r w:rsidR="00320970" w:rsidRPr="002351AB">
              <w:rPr>
                <w:rFonts w:ascii="Arial" w:eastAsia="Calibri" w:hAnsi="Arial" w:cs="Arial"/>
                <w:noProof/>
                <w:color w:val="000000" w:themeColor="text1"/>
                <w:sz w:val="20"/>
                <w:szCs w:val="20"/>
                <w:lang w:eastAsia="en-GB"/>
              </w:rPr>
              <w:t xml:space="preserve"> </w:t>
            </w:r>
            <w:r w:rsidR="002351AB" w:rsidRPr="002351AB">
              <w:rPr>
                <w:rFonts w:ascii="Arial" w:eastAsia="Calibri" w:hAnsi="Arial" w:cs="Arial"/>
                <w:noProof/>
                <w:color w:val="000000" w:themeColor="text1"/>
                <w:sz w:val="20"/>
                <w:szCs w:val="20"/>
                <w:lang w:eastAsia="en-GB"/>
              </w:rPr>
              <w:t>sent to shortlisted candidates</w:t>
            </w:r>
          </w:p>
          <w:p w:rsidR="00B61C2E" w:rsidRPr="002351AB" w:rsidRDefault="00B61C2E"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2351AB">
              <w:rPr>
                <w:rFonts w:ascii="Arial" w:eastAsia="Calibri" w:hAnsi="Arial" w:cs="Arial"/>
                <w:noProof/>
                <w:color w:val="000000" w:themeColor="text1"/>
                <w:sz w:val="20"/>
                <w:szCs w:val="20"/>
                <w:lang w:eastAsia="en-GB"/>
              </w:rPr>
              <w:t>Assessment Centre</w:t>
            </w:r>
          </w:p>
          <w:p w:rsidR="00B61C2E" w:rsidRPr="00F90977" w:rsidRDefault="00320970" w:rsidP="00320970">
            <w:pPr>
              <w:pStyle w:val="ListParagraph"/>
              <w:numPr>
                <w:ilvl w:val="0"/>
                <w:numId w:val="12"/>
              </w:numPr>
              <w:spacing w:line="276" w:lineRule="auto"/>
              <w:rPr>
                <w:rFonts w:ascii="Arial" w:eastAsia="Calibri" w:hAnsi="Arial" w:cs="Arial"/>
                <w:noProof/>
                <w:sz w:val="20"/>
                <w:szCs w:val="20"/>
                <w:lang w:eastAsia="en-GB"/>
              </w:rPr>
            </w:pPr>
            <w:r w:rsidRPr="002351AB">
              <w:rPr>
                <w:rFonts w:ascii="Arial" w:eastAsia="Calibri" w:hAnsi="Arial" w:cs="Arial"/>
                <w:noProof/>
                <w:color w:val="000000" w:themeColor="text1"/>
                <w:sz w:val="20"/>
                <w:szCs w:val="20"/>
                <w:lang w:eastAsia="en-GB"/>
              </w:rPr>
              <w:t>Interview</w:t>
            </w:r>
          </w:p>
          <w:p w:rsidR="00F90977" w:rsidRDefault="00F90977" w:rsidP="00F90977">
            <w:pPr>
              <w:spacing w:line="276" w:lineRule="auto"/>
              <w:rPr>
                <w:rFonts w:eastAsia="Calibri" w:cs="Arial"/>
                <w:noProof/>
                <w:sz w:val="20"/>
                <w:lang w:eastAsia="en-GB"/>
              </w:rPr>
            </w:pPr>
          </w:p>
          <w:p w:rsidR="00F90977" w:rsidRPr="00152073" w:rsidRDefault="00F90977" w:rsidP="00F90977">
            <w:pPr>
              <w:spacing w:line="276" w:lineRule="auto"/>
              <w:rPr>
                <w:rFonts w:eastAsia="Calibri" w:cs="Arial"/>
                <w:noProof/>
                <w:color w:val="000000" w:themeColor="text1"/>
                <w:sz w:val="20"/>
                <w:lang w:eastAsia="en-GB"/>
              </w:rPr>
            </w:pPr>
            <w:r w:rsidRPr="00152073">
              <w:rPr>
                <w:rFonts w:eastAsia="Calibri" w:cs="Arial"/>
                <w:b/>
                <w:noProof/>
                <w:color w:val="000000" w:themeColor="text1"/>
                <w:sz w:val="20"/>
                <w:u w:val="single"/>
                <w:lang w:eastAsia="en-GB"/>
              </w:rPr>
              <w:t>PLEASE NOTE</w:t>
            </w:r>
            <w:r w:rsidRPr="00152073">
              <w:rPr>
                <w:rFonts w:eastAsia="Calibri" w:cs="Arial"/>
                <w:noProof/>
                <w:color w:val="000000" w:themeColor="text1"/>
                <w:sz w:val="20"/>
                <w:lang w:eastAsia="en-GB"/>
              </w:rPr>
              <w:t xml:space="preserve"> (*Candidates will need to be IT competent and have access to a PC for -  online webinars using portals such as Microsoft Teems/ Zoom / Skype)</w:t>
            </w:r>
          </w:p>
          <w:p w:rsidR="00F90977" w:rsidRPr="00F90977" w:rsidRDefault="00F90977" w:rsidP="00F90977">
            <w:pPr>
              <w:spacing w:line="276" w:lineRule="auto"/>
              <w:rPr>
                <w:rFonts w:eastAsia="Calibri" w:cs="Arial"/>
                <w:noProof/>
                <w:sz w:val="20"/>
                <w:lang w:eastAsia="en-GB"/>
              </w:rPr>
            </w:pP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ind w:left="720"/>
              <w:rPr>
                <w:rFonts w:eastAsia="Calibri" w:cs="Arial"/>
                <w:b/>
                <w:bCs/>
                <w:noProof/>
                <w:sz w:val="20"/>
              </w:rPr>
            </w:pPr>
          </w:p>
          <w:p w:rsidR="00533632" w:rsidRPr="00B61C2E" w:rsidRDefault="00533632" w:rsidP="00533632">
            <w:pPr>
              <w:numPr>
                <w:ilvl w:val="0"/>
                <w:numId w:val="2"/>
              </w:numPr>
              <w:overflowPunct/>
              <w:autoSpaceDE/>
              <w:autoSpaceDN/>
              <w:adjustRightInd/>
              <w:spacing w:line="276" w:lineRule="auto"/>
              <w:textAlignment w:val="auto"/>
              <w:rPr>
                <w:rFonts w:eastAsia="Calibri" w:cs="Arial"/>
                <w:b/>
                <w:bCs/>
                <w:noProof/>
                <w:sz w:val="20"/>
              </w:rPr>
            </w:pPr>
            <w:r w:rsidRPr="00B61C2E">
              <w:rPr>
                <w:rFonts w:eastAsia="Calibri" w:cs="Arial"/>
                <w:b/>
                <w:bCs/>
                <w:noProof/>
                <w:sz w:val="20"/>
              </w:rPr>
              <w:t>Essential criteria</w:t>
            </w: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noProof/>
                <w:sz w:val="20"/>
                <w:lang w:eastAsia="en-GB"/>
              </w:rPr>
            </w:pPr>
          </w:p>
          <w:p w:rsidR="00533632" w:rsidRPr="00B61C2E" w:rsidRDefault="00C938E0">
            <w:pPr>
              <w:shd w:val="clear" w:color="auto" w:fill="FFFFFF"/>
              <w:spacing w:after="225"/>
              <w:outlineLvl w:val="2"/>
              <w:rPr>
                <w:rFonts w:eastAsia="Calibri" w:cs="Arial"/>
                <w:b/>
                <w:noProof/>
                <w:sz w:val="20"/>
                <w:lang w:eastAsia="en-GB"/>
              </w:rPr>
            </w:pPr>
            <w:r>
              <w:rPr>
                <w:rFonts w:eastAsia="Calibri" w:cs="Arial"/>
                <w:b/>
                <w:noProof/>
                <w:sz w:val="20"/>
                <w:lang w:eastAsia="en-GB"/>
              </w:rPr>
              <w:t>*</w:t>
            </w:r>
            <w:r w:rsidR="00533632" w:rsidRPr="00B61C2E">
              <w:rPr>
                <w:rFonts w:eastAsia="Calibri" w:cs="Arial"/>
                <w:b/>
                <w:noProof/>
                <w:sz w:val="20"/>
                <w:lang w:eastAsia="en-GB"/>
              </w:rPr>
              <w:t>Academic Qualifications</w:t>
            </w:r>
          </w:p>
          <w:p w:rsidR="00C938E0" w:rsidRDefault="00533632" w:rsidP="00C938E0">
            <w:pPr>
              <w:shd w:val="clear" w:color="auto" w:fill="FFFFFF"/>
              <w:spacing w:after="300" w:line="345" w:lineRule="atLeast"/>
              <w:rPr>
                <w:rFonts w:eastAsia="Calibri" w:cs="Arial"/>
                <w:noProof/>
                <w:sz w:val="20"/>
                <w:lang w:eastAsia="en-GB"/>
              </w:rPr>
            </w:pPr>
            <w:r w:rsidRPr="00B61C2E">
              <w:rPr>
                <w:rFonts w:eastAsia="Calibri" w:cs="Arial"/>
                <w:noProof/>
                <w:sz w:val="20"/>
                <w:lang w:eastAsia="en-GB"/>
              </w:rPr>
              <w:t>To be eligible for recruitment as a Police Constable</w:t>
            </w:r>
            <w:r w:rsidR="00B61C2E">
              <w:rPr>
                <w:rFonts w:eastAsia="Calibri" w:cs="Arial"/>
                <w:noProof/>
                <w:sz w:val="20"/>
                <w:lang w:eastAsia="en-GB"/>
              </w:rPr>
              <w:t xml:space="preserve"> Degree Apprenticeship </w:t>
            </w:r>
            <w:r w:rsidRPr="00B61C2E">
              <w:rPr>
                <w:rFonts w:eastAsia="Calibri" w:cs="Arial"/>
                <w:noProof/>
                <w:sz w:val="20"/>
                <w:lang w:eastAsia="en-GB"/>
              </w:rPr>
              <w:t xml:space="preserve"> in the Met, you must hold a </w:t>
            </w:r>
            <w:r w:rsidR="00F90977">
              <w:rPr>
                <w:rFonts w:eastAsia="Calibri" w:cs="Arial"/>
                <w:noProof/>
                <w:sz w:val="20"/>
                <w:highlight w:val="yellow"/>
                <w:lang w:eastAsia="en-GB"/>
              </w:rPr>
              <w:t>L</w:t>
            </w:r>
            <w:r w:rsidRPr="00C938E0">
              <w:rPr>
                <w:rFonts w:eastAsia="Calibri" w:cs="Arial"/>
                <w:noProof/>
                <w:sz w:val="20"/>
                <w:highlight w:val="yellow"/>
                <w:lang w:eastAsia="en-GB"/>
              </w:rPr>
              <w:t>evel 2 qualification in English Language</w:t>
            </w:r>
            <w:r w:rsidRPr="00B61C2E">
              <w:rPr>
                <w:rFonts w:eastAsia="Calibri" w:cs="Arial"/>
                <w:noProof/>
                <w:sz w:val="20"/>
                <w:lang w:eastAsia="en-GB"/>
              </w:rPr>
              <w:t xml:space="preserve"> at a GCSE grade C or above, or grades 4-9.</w:t>
            </w:r>
          </w:p>
          <w:p w:rsidR="00C938E0" w:rsidRDefault="00C938E0" w:rsidP="00C938E0">
            <w:pPr>
              <w:shd w:val="clear" w:color="auto" w:fill="FFFFFF"/>
              <w:spacing w:after="300" w:line="345" w:lineRule="atLeast"/>
              <w:rPr>
                <w:rFonts w:eastAsia="Calibri" w:cs="Arial"/>
                <w:noProof/>
                <w:sz w:val="20"/>
                <w:lang w:eastAsia="en-GB"/>
              </w:rPr>
            </w:pPr>
            <w:r w:rsidRPr="00B61C2E">
              <w:rPr>
                <w:rFonts w:eastAsia="Calibri" w:cs="Arial"/>
                <w:noProof/>
                <w:sz w:val="20"/>
                <w:lang w:eastAsia="en-GB"/>
              </w:rPr>
              <w:t xml:space="preserve">If you do not have this qualification, we will also consider a higher level academic attainment </w:t>
            </w:r>
            <w:r w:rsidRPr="00C938E0">
              <w:rPr>
                <w:rFonts w:eastAsia="Calibri" w:cs="Arial"/>
                <w:noProof/>
                <w:sz w:val="20"/>
                <w:highlight w:val="yellow"/>
                <w:lang w:eastAsia="en-GB"/>
              </w:rPr>
              <w:t>(level 3 or above) in a UK qualification or an English Language equivalent overseas qualification.</w:t>
            </w:r>
            <w:r w:rsidRPr="00B61C2E">
              <w:rPr>
                <w:rFonts w:eastAsia="Calibri" w:cs="Arial"/>
                <w:noProof/>
                <w:sz w:val="20"/>
                <w:lang w:eastAsia="en-GB"/>
              </w:rPr>
              <w:t xml:space="preserve"> Please note you will be asked to provide evidence of this at a later stage.</w:t>
            </w:r>
          </w:p>
          <w:p w:rsidR="00C938E0" w:rsidRDefault="00C938E0" w:rsidP="00C938E0">
            <w:pPr>
              <w:shd w:val="clear" w:color="auto" w:fill="FFFFFF"/>
              <w:spacing w:after="300" w:line="345" w:lineRule="atLeast"/>
              <w:rPr>
                <w:rFonts w:cs="Arial"/>
                <w:b/>
                <w:sz w:val="20"/>
              </w:rPr>
            </w:pPr>
            <w:r>
              <w:rPr>
                <w:rFonts w:cs="Arial"/>
                <w:b/>
                <w:sz w:val="20"/>
                <w:highlight w:val="yellow"/>
              </w:rPr>
              <w:t>All Applicants MUST HAVE ONE of the following;</w:t>
            </w:r>
          </w:p>
          <w:p w:rsidR="00C938E0" w:rsidRPr="00C938E0" w:rsidRDefault="00C938E0" w:rsidP="00C938E0">
            <w:pPr>
              <w:pStyle w:val="ListParagraph"/>
              <w:numPr>
                <w:ilvl w:val="0"/>
                <w:numId w:val="9"/>
              </w:numPr>
              <w:rPr>
                <w:rFonts w:ascii="Arial" w:hAnsi="Arial" w:cs="Arial"/>
                <w:color w:val="17365D" w:themeColor="text2" w:themeShade="BF"/>
                <w:sz w:val="20"/>
                <w:szCs w:val="20"/>
              </w:rPr>
            </w:pPr>
            <w:r w:rsidRPr="00F90977">
              <w:rPr>
                <w:rFonts w:ascii="Arial" w:hAnsi="Arial" w:cs="Arial"/>
                <w:i/>
                <w:color w:val="17365D" w:themeColor="text2" w:themeShade="BF"/>
                <w:sz w:val="20"/>
                <w:szCs w:val="20"/>
                <w:u w:val="single"/>
              </w:rPr>
              <w:t>64 UCAS points</w:t>
            </w:r>
            <w:r w:rsidRPr="00C938E0">
              <w:rPr>
                <w:rFonts w:ascii="Arial" w:hAnsi="Arial" w:cs="Arial"/>
                <w:i/>
                <w:color w:val="17365D" w:themeColor="text2" w:themeShade="BF"/>
                <w:sz w:val="20"/>
                <w:szCs w:val="20"/>
              </w:rPr>
              <w:t xml:space="preserve"> within the meaning of section 3 of the Education and Skills Act 2008</w:t>
            </w:r>
            <w:r w:rsidRPr="00C938E0">
              <w:rPr>
                <w:rFonts w:ascii="Arial" w:hAnsi="Arial" w:cs="Arial"/>
                <w:color w:val="17365D" w:themeColor="text2" w:themeShade="BF"/>
                <w:sz w:val="20"/>
                <w:szCs w:val="20"/>
              </w:rPr>
              <w:t xml:space="preserve"> </w:t>
            </w:r>
          </w:p>
          <w:p w:rsidR="00C938E0" w:rsidRPr="00C938E0" w:rsidRDefault="00C938E0" w:rsidP="00C938E0">
            <w:pPr>
              <w:pStyle w:val="ListParagraph"/>
              <w:ind w:left="360"/>
              <w:rPr>
                <w:rStyle w:val="Hyperlink"/>
                <w:rFonts w:ascii="Arial" w:hAnsi="Arial" w:cs="Arial"/>
                <w:color w:val="17365D" w:themeColor="text2" w:themeShade="BF"/>
                <w:sz w:val="20"/>
                <w:szCs w:val="20"/>
                <w:u w:val="none"/>
              </w:rPr>
            </w:pPr>
            <w:r w:rsidRPr="00C938E0">
              <w:rPr>
                <w:rFonts w:ascii="Arial" w:hAnsi="Arial" w:cs="Arial"/>
                <w:color w:val="17365D" w:themeColor="text2" w:themeShade="BF"/>
                <w:sz w:val="20"/>
                <w:szCs w:val="20"/>
              </w:rPr>
              <w:t>(</w:t>
            </w:r>
            <w:hyperlink r:id="rId5" w:history="1">
              <w:r w:rsidRPr="00C938E0">
                <w:rPr>
                  <w:rStyle w:val="Hyperlink"/>
                  <w:rFonts w:ascii="Arial" w:hAnsi="Arial" w:cs="Arial"/>
                  <w:color w:val="17365D" w:themeColor="text2" w:themeShade="BF"/>
                  <w:sz w:val="20"/>
                  <w:szCs w:val="20"/>
                </w:rPr>
                <w:t>https://www.ucas.com/ucas/tariff-calculator</w:t>
              </w:r>
            </w:hyperlink>
            <w:r w:rsidRPr="00C938E0">
              <w:rPr>
                <w:rStyle w:val="Hyperlink"/>
                <w:rFonts w:ascii="Arial" w:hAnsi="Arial" w:cs="Arial"/>
                <w:color w:val="17365D" w:themeColor="text2" w:themeShade="BF"/>
                <w:sz w:val="20"/>
                <w:szCs w:val="20"/>
              </w:rPr>
              <w:t>)</w:t>
            </w:r>
          </w:p>
          <w:p w:rsidR="00C938E0" w:rsidRDefault="00C938E0" w:rsidP="00C938E0">
            <w:pPr>
              <w:pStyle w:val="ListParagraph"/>
              <w:ind w:left="360"/>
              <w:rPr>
                <w:rFonts w:ascii="Arial" w:hAnsi="Arial" w:cs="Arial"/>
                <w:sz w:val="20"/>
                <w:szCs w:val="20"/>
              </w:rPr>
            </w:pPr>
          </w:p>
          <w:p w:rsidR="00C938E0" w:rsidRDefault="00C938E0" w:rsidP="00C938E0">
            <w:pPr>
              <w:pStyle w:val="ListParagraph"/>
              <w:ind w:left="360"/>
              <w:rPr>
                <w:rFonts w:ascii="Arial" w:hAnsi="Arial" w:cs="Arial"/>
                <w:sz w:val="20"/>
                <w:szCs w:val="20"/>
              </w:rPr>
            </w:pPr>
          </w:p>
          <w:p w:rsidR="00C938E0" w:rsidRPr="00C938E0" w:rsidRDefault="00C938E0" w:rsidP="00C938E0">
            <w:pPr>
              <w:pStyle w:val="ListParagraph"/>
              <w:numPr>
                <w:ilvl w:val="0"/>
                <w:numId w:val="9"/>
              </w:numPr>
              <w:rPr>
                <w:rFonts w:ascii="Arial" w:hAnsi="Arial" w:cs="Arial"/>
                <w:i/>
                <w:color w:val="17365D" w:themeColor="text2" w:themeShade="BF"/>
                <w:sz w:val="20"/>
                <w:szCs w:val="20"/>
              </w:rPr>
            </w:pPr>
            <w:r w:rsidRPr="00F90977">
              <w:rPr>
                <w:rFonts w:ascii="Arial" w:hAnsi="Arial" w:cs="Arial"/>
                <w:i/>
                <w:color w:val="17365D" w:themeColor="text2" w:themeShade="BF"/>
                <w:sz w:val="20"/>
                <w:szCs w:val="20"/>
                <w:u w:val="single"/>
              </w:rPr>
              <w:lastRenderedPageBreak/>
              <w:t>12 months service as a special constable</w:t>
            </w:r>
            <w:r w:rsidRPr="00C938E0">
              <w:rPr>
                <w:rFonts w:ascii="Arial" w:hAnsi="Arial" w:cs="Arial"/>
                <w:i/>
                <w:color w:val="17365D" w:themeColor="text2" w:themeShade="BF"/>
                <w:sz w:val="20"/>
                <w:szCs w:val="20"/>
              </w:rPr>
              <w:t xml:space="preserve"> having achieved independent patrol status</w:t>
            </w:r>
          </w:p>
          <w:p w:rsidR="00C938E0" w:rsidRPr="00C938E0" w:rsidRDefault="00C938E0" w:rsidP="00C938E0">
            <w:pPr>
              <w:pStyle w:val="ListParagraph"/>
              <w:rPr>
                <w:rFonts w:ascii="Arial" w:hAnsi="Arial" w:cs="Arial"/>
                <w:i/>
                <w:color w:val="17365D" w:themeColor="text2" w:themeShade="BF"/>
                <w:sz w:val="20"/>
                <w:szCs w:val="20"/>
              </w:rPr>
            </w:pPr>
          </w:p>
          <w:p w:rsidR="00C938E0" w:rsidRPr="00C938E0" w:rsidRDefault="00C938E0" w:rsidP="00C938E0">
            <w:pPr>
              <w:pStyle w:val="ListParagraph"/>
              <w:numPr>
                <w:ilvl w:val="0"/>
                <w:numId w:val="9"/>
              </w:numPr>
              <w:rPr>
                <w:rFonts w:ascii="Arial" w:hAnsi="Arial" w:cs="Arial"/>
                <w:i/>
                <w:color w:val="17365D" w:themeColor="text2" w:themeShade="BF"/>
                <w:sz w:val="20"/>
                <w:szCs w:val="20"/>
              </w:rPr>
            </w:pPr>
            <w:r w:rsidRPr="00F90977">
              <w:rPr>
                <w:rFonts w:ascii="Arial" w:hAnsi="Arial" w:cs="Arial"/>
                <w:i/>
                <w:color w:val="17365D" w:themeColor="text2" w:themeShade="BF"/>
                <w:sz w:val="20"/>
                <w:szCs w:val="20"/>
                <w:u w:val="single"/>
              </w:rPr>
              <w:t>12 months service as a community support officer</w:t>
            </w:r>
            <w:r w:rsidRPr="00C938E0">
              <w:rPr>
                <w:rFonts w:ascii="Arial" w:hAnsi="Arial" w:cs="Arial"/>
                <w:i/>
                <w:color w:val="17365D" w:themeColor="text2" w:themeShade="BF"/>
                <w:sz w:val="20"/>
                <w:szCs w:val="20"/>
              </w:rPr>
              <w:t xml:space="preserve"> having passed probationary period</w:t>
            </w:r>
          </w:p>
          <w:p w:rsidR="00C938E0" w:rsidRPr="00C938E0" w:rsidRDefault="00C938E0" w:rsidP="00C938E0">
            <w:pPr>
              <w:pStyle w:val="ListParagraph"/>
              <w:rPr>
                <w:rFonts w:ascii="Arial" w:hAnsi="Arial" w:cs="Arial"/>
                <w:i/>
                <w:color w:val="17365D" w:themeColor="text2" w:themeShade="BF"/>
                <w:sz w:val="20"/>
                <w:szCs w:val="20"/>
              </w:rPr>
            </w:pPr>
          </w:p>
          <w:p w:rsidR="00C938E0" w:rsidRPr="00C938E0" w:rsidRDefault="00C938E0" w:rsidP="00C938E0">
            <w:pPr>
              <w:pStyle w:val="ListParagraph"/>
              <w:numPr>
                <w:ilvl w:val="0"/>
                <w:numId w:val="9"/>
              </w:numPr>
              <w:rPr>
                <w:rFonts w:ascii="Arial" w:hAnsi="Arial" w:cs="Arial"/>
                <w:i/>
                <w:color w:val="17365D" w:themeColor="text2" w:themeShade="BF"/>
                <w:sz w:val="20"/>
                <w:szCs w:val="20"/>
              </w:rPr>
            </w:pPr>
            <w:r w:rsidRPr="00F90977">
              <w:rPr>
                <w:rFonts w:ascii="Arial" w:hAnsi="Arial" w:cs="Arial"/>
                <w:i/>
                <w:color w:val="17365D" w:themeColor="text2" w:themeShade="BF"/>
                <w:sz w:val="20"/>
                <w:szCs w:val="20"/>
                <w:u w:val="single"/>
              </w:rPr>
              <w:t>An academic or vocational qualification</w:t>
            </w:r>
            <w:r w:rsidRPr="00C938E0">
              <w:rPr>
                <w:rFonts w:ascii="Arial" w:hAnsi="Arial" w:cs="Arial"/>
                <w:i/>
                <w:color w:val="17365D" w:themeColor="text2" w:themeShade="BF"/>
                <w:sz w:val="20"/>
                <w:szCs w:val="20"/>
              </w:rPr>
              <w:t xml:space="preserve"> gained outside England and Wales which is considered by the UK National Recognition Information Centre to be equivalent to 64 UCAS points</w:t>
            </w:r>
          </w:p>
          <w:p w:rsidR="00C938E0" w:rsidRPr="00C938E0" w:rsidRDefault="00C938E0" w:rsidP="00C938E0">
            <w:pPr>
              <w:pStyle w:val="ListParagraph"/>
              <w:rPr>
                <w:rFonts w:ascii="Arial" w:hAnsi="Arial" w:cs="Arial"/>
                <w:i/>
                <w:color w:val="17365D" w:themeColor="text2" w:themeShade="BF"/>
                <w:sz w:val="20"/>
                <w:szCs w:val="20"/>
              </w:rPr>
            </w:pPr>
          </w:p>
          <w:p w:rsidR="00C938E0" w:rsidRPr="00C938E0" w:rsidRDefault="00C938E0" w:rsidP="00C938E0">
            <w:pPr>
              <w:pStyle w:val="ListParagraph"/>
              <w:numPr>
                <w:ilvl w:val="0"/>
                <w:numId w:val="9"/>
              </w:numPr>
              <w:rPr>
                <w:rFonts w:ascii="Arial" w:hAnsi="Arial" w:cs="Arial"/>
                <w:i/>
                <w:color w:val="17365D" w:themeColor="text2" w:themeShade="BF"/>
                <w:sz w:val="20"/>
                <w:szCs w:val="20"/>
              </w:rPr>
            </w:pPr>
            <w:r w:rsidRPr="00F90977">
              <w:rPr>
                <w:rFonts w:ascii="Arial" w:hAnsi="Arial" w:cs="Arial"/>
                <w:i/>
                <w:color w:val="17365D" w:themeColor="text2" w:themeShade="BF"/>
                <w:sz w:val="20"/>
                <w:szCs w:val="20"/>
                <w:u w:val="single"/>
              </w:rPr>
              <w:t>Training or work experience,</w:t>
            </w:r>
            <w:r w:rsidRPr="00C938E0">
              <w:rPr>
                <w:rFonts w:ascii="Arial" w:hAnsi="Arial" w:cs="Arial"/>
                <w:i/>
                <w:color w:val="17365D" w:themeColor="text2" w:themeShade="BF"/>
                <w:sz w:val="20"/>
                <w:szCs w:val="20"/>
              </w:rPr>
              <w:t xml:space="preserve"> whether undertaken in or outside England and Wales, which is considered to be equivalent to UCAS points.</w:t>
            </w:r>
          </w:p>
          <w:p w:rsidR="00C938E0" w:rsidRPr="00C938E0" w:rsidRDefault="00C938E0" w:rsidP="00C938E0">
            <w:pPr>
              <w:pStyle w:val="ListParagraph"/>
              <w:rPr>
                <w:rFonts w:ascii="Arial" w:hAnsi="Arial" w:cs="Arial"/>
                <w:i/>
                <w:color w:val="17365D" w:themeColor="text2" w:themeShade="BF"/>
                <w:sz w:val="20"/>
                <w:szCs w:val="20"/>
              </w:rPr>
            </w:pPr>
          </w:p>
          <w:p w:rsidR="00C938E0" w:rsidRPr="00C938E0" w:rsidRDefault="00C938E0" w:rsidP="00C938E0">
            <w:pPr>
              <w:pStyle w:val="ListParagraph"/>
              <w:numPr>
                <w:ilvl w:val="0"/>
                <w:numId w:val="9"/>
              </w:numPr>
              <w:rPr>
                <w:rFonts w:ascii="Arial" w:hAnsi="Arial" w:cs="Arial"/>
                <w:i/>
                <w:color w:val="17365D" w:themeColor="text2" w:themeShade="BF"/>
                <w:sz w:val="20"/>
              </w:rPr>
            </w:pPr>
            <w:r w:rsidRPr="00F90977">
              <w:rPr>
                <w:rFonts w:ascii="Arial" w:hAnsi="Arial" w:cs="Arial"/>
                <w:i/>
                <w:color w:val="17365D" w:themeColor="text2" w:themeShade="BF"/>
                <w:sz w:val="20"/>
                <w:u w:val="single"/>
              </w:rPr>
              <w:t>Level 2 qualification in Maths (</w:t>
            </w:r>
            <w:r w:rsidRPr="00C938E0">
              <w:rPr>
                <w:rFonts w:ascii="Arial" w:hAnsi="Arial" w:cs="Arial"/>
                <w:i/>
                <w:color w:val="17365D" w:themeColor="text2" w:themeShade="BF"/>
                <w:sz w:val="20"/>
              </w:rPr>
              <w:t xml:space="preserve">however if </w:t>
            </w:r>
            <w:proofErr w:type="spellStart"/>
            <w:r w:rsidRPr="00C938E0">
              <w:rPr>
                <w:rFonts w:ascii="Arial" w:hAnsi="Arial" w:cs="Arial"/>
                <w:i/>
                <w:color w:val="17365D" w:themeColor="text2" w:themeShade="BF"/>
                <w:sz w:val="20"/>
              </w:rPr>
              <w:t>if</w:t>
            </w:r>
            <w:proofErr w:type="spellEnd"/>
            <w:r w:rsidRPr="00C938E0">
              <w:rPr>
                <w:rFonts w:ascii="Arial" w:hAnsi="Arial" w:cs="Arial"/>
                <w:i/>
                <w:color w:val="17365D" w:themeColor="text2" w:themeShade="BF"/>
                <w:sz w:val="20"/>
              </w:rPr>
              <w:t xml:space="preserve"> not Met Police will support you to achieve this alongside your first two years of training with us.</w:t>
            </w:r>
          </w:p>
          <w:p w:rsidR="00320970" w:rsidRDefault="00320970" w:rsidP="00320970">
            <w:pPr>
              <w:rPr>
                <w:rFonts w:cs="Arial"/>
                <w:b/>
                <w:sz w:val="20"/>
              </w:rPr>
            </w:pPr>
          </w:p>
          <w:p w:rsidR="00320970" w:rsidRPr="00320970" w:rsidRDefault="00320970" w:rsidP="00320970">
            <w:pPr>
              <w:rPr>
                <w:rFonts w:cs="Arial"/>
                <w:b/>
                <w:sz w:val="20"/>
              </w:rPr>
            </w:pPr>
            <w:r w:rsidRPr="00320970">
              <w:rPr>
                <w:rFonts w:cs="Arial"/>
                <w:b/>
                <w:sz w:val="20"/>
              </w:rPr>
              <w:t>Benefits</w:t>
            </w:r>
          </w:p>
          <w:p w:rsidR="00320970" w:rsidRPr="00320970" w:rsidRDefault="00320970" w:rsidP="00320970">
            <w:pPr>
              <w:pStyle w:val="ListParagraph"/>
              <w:numPr>
                <w:ilvl w:val="0"/>
                <w:numId w:val="11"/>
              </w:numPr>
              <w:rPr>
                <w:rFonts w:ascii="Arial" w:hAnsi="Arial" w:cs="Arial"/>
                <w:sz w:val="20"/>
                <w:szCs w:val="20"/>
              </w:rPr>
            </w:pPr>
            <w:r w:rsidRPr="00320970">
              <w:rPr>
                <w:rFonts w:ascii="Arial" w:hAnsi="Arial" w:cs="Arial"/>
                <w:sz w:val="20"/>
                <w:szCs w:val="20"/>
              </w:rPr>
              <w:t xml:space="preserve">Successful Completion BSc (Hons) degree in Professional Policing Practice </w:t>
            </w:r>
          </w:p>
          <w:p w:rsidR="00320970" w:rsidRPr="00320970" w:rsidRDefault="00320970" w:rsidP="00320970">
            <w:pPr>
              <w:pStyle w:val="ListParagraph"/>
              <w:numPr>
                <w:ilvl w:val="0"/>
                <w:numId w:val="11"/>
              </w:numPr>
              <w:rPr>
                <w:rFonts w:ascii="Arial" w:hAnsi="Arial" w:cs="Arial"/>
                <w:sz w:val="20"/>
                <w:szCs w:val="20"/>
              </w:rPr>
            </w:pPr>
            <w:r w:rsidRPr="00320970">
              <w:rPr>
                <w:rFonts w:ascii="Arial" w:hAnsi="Arial" w:cs="Arial"/>
                <w:sz w:val="20"/>
                <w:szCs w:val="20"/>
              </w:rPr>
              <w:t>Fully qualified substantive police officer</w:t>
            </w:r>
          </w:p>
          <w:p w:rsidR="00320970" w:rsidRPr="00320970" w:rsidRDefault="00320970" w:rsidP="00320970">
            <w:pPr>
              <w:pStyle w:val="ListParagraph"/>
              <w:numPr>
                <w:ilvl w:val="0"/>
                <w:numId w:val="11"/>
              </w:numPr>
              <w:rPr>
                <w:rFonts w:ascii="Arial" w:hAnsi="Arial" w:cs="Arial"/>
                <w:sz w:val="20"/>
                <w:szCs w:val="20"/>
              </w:rPr>
            </w:pPr>
            <w:r w:rsidRPr="00320970">
              <w:rPr>
                <w:rFonts w:ascii="Arial" w:hAnsi="Arial" w:cs="Arial"/>
                <w:sz w:val="20"/>
                <w:szCs w:val="20"/>
              </w:rPr>
              <w:t xml:space="preserve">A 3 year work-based programme – both practical "on the job" with training academic learning, </w:t>
            </w:r>
          </w:p>
          <w:p w:rsidR="00320970" w:rsidRDefault="00320970" w:rsidP="00320970">
            <w:pPr>
              <w:pStyle w:val="ListParagraph"/>
              <w:numPr>
                <w:ilvl w:val="0"/>
                <w:numId w:val="11"/>
              </w:numPr>
              <w:rPr>
                <w:rFonts w:ascii="Arial" w:hAnsi="Arial" w:cs="Arial"/>
                <w:sz w:val="20"/>
                <w:szCs w:val="20"/>
              </w:rPr>
            </w:pPr>
            <w:r w:rsidRPr="00320970">
              <w:rPr>
                <w:rFonts w:ascii="Arial" w:hAnsi="Arial" w:cs="Arial"/>
                <w:sz w:val="20"/>
                <w:szCs w:val="20"/>
              </w:rPr>
              <w:t xml:space="preserve">Classroom-based learning At one of the following –London based </w:t>
            </w:r>
            <w:proofErr w:type="spellStart"/>
            <w:r w:rsidRPr="00320970">
              <w:rPr>
                <w:rFonts w:ascii="Arial" w:hAnsi="Arial" w:cs="Arial"/>
                <w:sz w:val="20"/>
                <w:szCs w:val="20"/>
              </w:rPr>
              <w:t>Uni’s</w:t>
            </w:r>
            <w:proofErr w:type="spellEnd"/>
            <w:r w:rsidRPr="00320970">
              <w:rPr>
                <w:rFonts w:ascii="Arial" w:hAnsi="Arial" w:cs="Arial"/>
                <w:sz w:val="20"/>
                <w:szCs w:val="20"/>
              </w:rPr>
              <w:t xml:space="preserve">(UEL, </w:t>
            </w:r>
            <w:proofErr w:type="spellStart"/>
            <w:r w:rsidRPr="00320970">
              <w:rPr>
                <w:rFonts w:ascii="Arial" w:hAnsi="Arial" w:cs="Arial"/>
                <w:sz w:val="20"/>
                <w:szCs w:val="20"/>
              </w:rPr>
              <w:t>Anglis</w:t>
            </w:r>
            <w:proofErr w:type="spellEnd"/>
            <w:r w:rsidRPr="00320970">
              <w:rPr>
                <w:rFonts w:ascii="Arial" w:hAnsi="Arial" w:cs="Arial"/>
                <w:sz w:val="20"/>
                <w:szCs w:val="20"/>
              </w:rPr>
              <w:t xml:space="preserve"> Ruskin, Brunel or West London</w:t>
            </w:r>
          </w:p>
          <w:p w:rsidR="00F90977" w:rsidRDefault="00F90977" w:rsidP="00320970">
            <w:pPr>
              <w:pStyle w:val="ListParagraph"/>
              <w:numPr>
                <w:ilvl w:val="0"/>
                <w:numId w:val="11"/>
              </w:numPr>
              <w:rPr>
                <w:rFonts w:ascii="Arial" w:hAnsi="Arial" w:cs="Arial"/>
                <w:sz w:val="20"/>
                <w:szCs w:val="20"/>
              </w:rPr>
            </w:pPr>
            <w:r>
              <w:rPr>
                <w:rFonts w:ascii="Arial" w:hAnsi="Arial" w:cs="Arial"/>
                <w:color w:val="000000" w:themeColor="text1"/>
                <w:sz w:val="20"/>
                <w:szCs w:val="20"/>
              </w:rPr>
              <w:t>N</w:t>
            </w:r>
            <w:r w:rsidRPr="00C6328F">
              <w:rPr>
                <w:rFonts w:ascii="Arial" w:hAnsi="Arial" w:cs="Arial"/>
                <w:color w:val="000000" w:themeColor="text1"/>
                <w:sz w:val="20"/>
                <w:szCs w:val="20"/>
              </w:rPr>
              <w:t>ormally recruits will get assigned the university nearest to them)</w:t>
            </w:r>
          </w:p>
          <w:p w:rsidR="00320970" w:rsidRDefault="00320970" w:rsidP="00320970">
            <w:pPr>
              <w:pStyle w:val="ListParagraph"/>
              <w:ind w:left="360"/>
              <w:rPr>
                <w:rFonts w:ascii="Arial" w:hAnsi="Arial" w:cs="Arial"/>
                <w:sz w:val="20"/>
                <w:szCs w:val="20"/>
              </w:rPr>
            </w:pPr>
          </w:p>
          <w:p w:rsidR="00533632" w:rsidRPr="00B61C2E" w:rsidRDefault="00533632">
            <w:pPr>
              <w:shd w:val="clear" w:color="auto" w:fill="FFFFFF"/>
              <w:spacing w:after="225"/>
              <w:outlineLvl w:val="2"/>
              <w:rPr>
                <w:rFonts w:eastAsia="Calibri" w:cs="Arial"/>
                <w:b/>
                <w:noProof/>
                <w:sz w:val="20"/>
                <w:lang w:eastAsia="en-GB"/>
              </w:rPr>
            </w:pPr>
            <w:r w:rsidRPr="00B61C2E">
              <w:rPr>
                <w:rFonts w:eastAsia="Calibri" w:cs="Arial"/>
                <w:b/>
                <w:noProof/>
                <w:sz w:val="20"/>
                <w:lang w:eastAsia="en-GB"/>
              </w:rPr>
              <w:t>Age</w:t>
            </w:r>
            <w:r w:rsidR="00B61C2E">
              <w:rPr>
                <w:rFonts w:eastAsia="Calibri" w:cs="Arial"/>
                <w:b/>
                <w:noProof/>
                <w:sz w:val="20"/>
                <w:lang w:eastAsia="en-GB"/>
              </w:rPr>
              <w:t xml:space="preserve"> – 18 to 57</w:t>
            </w:r>
          </w:p>
          <w:p w:rsidR="00533632" w:rsidRPr="00B61C2E" w:rsidRDefault="00533632">
            <w:pPr>
              <w:shd w:val="clear" w:color="auto" w:fill="FFFFFF"/>
              <w:spacing w:after="225"/>
              <w:outlineLvl w:val="2"/>
              <w:rPr>
                <w:rFonts w:eastAsia="Calibri" w:cs="Arial"/>
                <w:noProof/>
                <w:sz w:val="20"/>
                <w:lang w:eastAsia="en-GB"/>
              </w:rPr>
            </w:pPr>
            <w:r w:rsidRPr="00B61C2E">
              <w:rPr>
                <w:rFonts w:eastAsia="Calibri" w:cs="Arial"/>
                <w:noProof/>
                <w:sz w:val="20"/>
                <w:lang w:eastAsia="en-GB"/>
              </w:rPr>
              <w:t>You must be 18 or over when you apply to be a new Police Constable. The upper age limit is, typically, 57. This is three years less than the compulsory retirement age of 60 and allows for the two year probationary period and the expectation of a minimum of one year of service following probation.</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Cautions, Convictions and Vetting</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Ideally, you shouldn't have a criminal conviction or cautions record. If you do have one, acceptance will depend on the age and nature of the offence. The Met is unable to state whether your convictions record will affect your application before you apply. This will be determined from the full and confidential information provided during the recruitment and selection process.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If you don't tell us about any cautions, investigations or criminal convictions that may be linked to you at an early stage, your application could be refused simply because you weren't being open and up front. It might have been accepted if you were. So if in doubt, disclose. To assist we have produced a short guide about cautions, convictions and vetting which you can download here.</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lastRenderedPageBreak/>
              <w:t>Eyesight Requirements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The standard you need to meet either with or without spectacles or contact lenses is:</w:t>
            </w:r>
          </w:p>
          <w:p w:rsidR="00F90977" w:rsidRDefault="00F90977">
            <w:pPr>
              <w:pStyle w:val="NormalWeb"/>
              <w:shd w:val="clear" w:color="auto" w:fill="FFFFFF"/>
              <w:spacing w:before="0" w:beforeAutospacing="0" w:after="300" w:afterAutospacing="0" w:line="345" w:lineRule="atLeast"/>
              <w:rPr>
                <w:rFonts w:ascii="Arial" w:eastAsia="Calibri" w:hAnsi="Arial" w:cs="Arial"/>
                <w:b/>
                <w:bCs/>
                <w:noProof/>
                <w:sz w:val="20"/>
                <w:szCs w:val="20"/>
                <w:lang w:eastAsia="en-US"/>
              </w:rPr>
            </w:pPr>
          </w:p>
          <w:p w:rsidR="00533632" w:rsidRPr="00B61C2E" w:rsidRDefault="00F90977">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Pr>
                <w:rFonts w:ascii="Arial" w:eastAsia="Calibri" w:hAnsi="Arial" w:cs="Arial"/>
                <w:b/>
                <w:bCs/>
                <w:noProof/>
                <w:sz w:val="20"/>
                <w:szCs w:val="20"/>
                <w:lang w:eastAsia="en-US"/>
              </w:rPr>
              <w:t>D</w:t>
            </w:r>
            <w:r w:rsidR="00533632" w:rsidRPr="00B61C2E">
              <w:rPr>
                <w:rFonts w:ascii="Arial" w:eastAsia="Calibri" w:hAnsi="Arial" w:cs="Arial"/>
                <w:b/>
                <w:bCs/>
                <w:noProof/>
                <w:sz w:val="20"/>
                <w:szCs w:val="20"/>
                <w:lang w:eastAsia="en-US"/>
              </w:rPr>
              <w:t>istance vision</w:t>
            </w:r>
          </w:p>
          <w:p w:rsidR="00533632" w:rsidRPr="00B61C2E" w:rsidRDefault="00533632" w:rsidP="00533632">
            <w:pPr>
              <w:numPr>
                <w:ilvl w:val="0"/>
                <w:numId w:val="3"/>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B61C2E">
              <w:rPr>
                <w:rFonts w:eastAsia="Calibri" w:cs="Arial"/>
                <w:noProof/>
                <w:sz w:val="20"/>
                <w:lang w:eastAsia="en-GB"/>
              </w:rPr>
              <w:t>6/12 or better with either your right or left eye</w:t>
            </w:r>
          </w:p>
          <w:p w:rsidR="00533632" w:rsidRPr="00B61C2E" w:rsidRDefault="00533632" w:rsidP="00533632">
            <w:pPr>
              <w:numPr>
                <w:ilvl w:val="0"/>
                <w:numId w:val="3"/>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B61C2E">
              <w:rPr>
                <w:rFonts w:eastAsia="Calibri" w:cs="Arial"/>
                <w:noProof/>
                <w:sz w:val="20"/>
                <w:lang w:eastAsia="en-GB"/>
              </w:rPr>
              <w:t>6/6 with both eyes together</w:t>
            </w:r>
          </w:p>
          <w:p w:rsidR="00533632" w:rsidRPr="00B61C2E" w:rsidRDefault="00533632" w:rsidP="00533632">
            <w:pPr>
              <w:numPr>
                <w:ilvl w:val="0"/>
                <w:numId w:val="3"/>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B61C2E">
              <w:rPr>
                <w:rFonts w:eastAsia="Calibri" w:cs="Arial"/>
                <w:noProof/>
                <w:sz w:val="20"/>
                <w:lang w:eastAsia="en-GB"/>
              </w:rPr>
              <w:t>If you wear spectacles or contact lenses you also need to reach 6/36 without your spectacles or lenses.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b/>
                <w:bCs/>
                <w:noProof/>
                <w:sz w:val="20"/>
                <w:szCs w:val="20"/>
                <w:lang w:eastAsia="en-US"/>
              </w:rPr>
              <w:t>Near vision</w:t>
            </w:r>
          </w:p>
          <w:p w:rsidR="00533632" w:rsidRPr="00B61C2E" w:rsidRDefault="00533632" w:rsidP="00533632">
            <w:pPr>
              <w:numPr>
                <w:ilvl w:val="0"/>
                <w:numId w:val="4"/>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B61C2E">
              <w:rPr>
                <w:rFonts w:eastAsia="Calibri" w:cs="Arial"/>
                <w:noProof/>
                <w:sz w:val="20"/>
                <w:lang w:eastAsia="en-GB"/>
              </w:rPr>
              <w:t>6/9 with both eyes together [aided].</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b/>
                <w:bCs/>
                <w:noProof/>
                <w:sz w:val="20"/>
                <w:szCs w:val="20"/>
                <w:lang w:eastAsia="en-US"/>
              </w:rPr>
              <w:t>Colour vision</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The use of colour correcting lenses is not acceptable. Severe colour vision deficiencies (monochromacy) are not acceptable. Mild anomalous trichromacy is acceptable. Severe anomalous dichromacy or trichromacy is also acceptable but you will need to be aware of the deficiency and make appropriate adjustments.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b/>
                <w:bCs/>
                <w:noProof/>
                <w:sz w:val="20"/>
                <w:szCs w:val="20"/>
                <w:lang w:eastAsia="en-US"/>
              </w:rPr>
              <w:t>Eye surgery</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Radial keratotomy, arcuate keratotomy or corneal grafts are not acceptable. Other forms of refractive surgery such as LASIK, LASEK, PRK, ICRS and epiflap are all acceptable provided that six weeks have elapsed since surgery, there are no residual side effects and the other eyesight standards are met. You may be asked to provide a report from an optician.</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You may have seen a chart like the diagram below at your optician's. The actual chart is much larger and is read from a distance of six metres. Each line equates to a standard.</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Financial Position</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It's important that you're not under pressure from un-discharged debts or liabilities and that you can manage loans and debts sensibly.</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Health &amp; Fitness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lastRenderedPageBreak/>
              <w:t>While you don't need to be an Olympic athlete to be a Police Constable, you must be able to cope with the physical and mental demands of the job. Certain medical conditions may prevent this. To find out more, please download our Fit for the Job guide.</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Membership to BNP or similar groups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We won't accept applications from anyone who is, or has been, a member of the BNP or similar organisations.</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Nationality</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If you're from outside the EEA, it's essential that you have leave to enter or to remain in the UK for an indefinite period.</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Other Applications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You're only able to apply to one police force/service at a time. Your application will not be accepted if you have previously applied unsuccessfully, in the last six months, to another police force/service in England and Wales that requires candidates to undertake the Police SEARCH Recruit Assessment Centre.</w:t>
            </w:r>
          </w:p>
          <w:p w:rsidR="00533632" w:rsidRPr="00B61C2E"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B61C2E">
              <w:rPr>
                <w:rFonts w:ascii="Arial" w:eastAsia="Calibri" w:hAnsi="Arial" w:cs="Arial"/>
                <w:bCs w:val="0"/>
                <w:noProof/>
                <w:sz w:val="20"/>
                <w:szCs w:val="20"/>
                <w:lang w:eastAsia="en-US"/>
              </w:rPr>
              <w:t>Residency</w:t>
            </w:r>
          </w:p>
          <w:p w:rsidR="00533632" w:rsidRPr="00B61C2E"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B61C2E">
              <w:rPr>
                <w:rFonts w:ascii="Arial" w:hAnsi="Arial" w:cs="Arial"/>
                <w:color w:val="000000"/>
                <w:sz w:val="20"/>
                <w:szCs w:val="20"/>
                <w:lang w:eastAsia="en-US"/>
              </w:rPr>
              <w:t>You must have resided in the United Kingdom for a minimum of three years prior to applying. If you’ve lived abroad due to serving in the British armed forces or on UK Government Service, you’re considered to have been resident in the UK. We ordinarily have a residency criteria that means our Police Constables need to have lived in London for a minimum of three years, within the last six. We are temporarily extending the opportunity to join the Met and 'Do Something Real' to non-Londoners, as part of our drive to recruit more than 2,500 officers. This provides a real opportunity for those living outside of London to fulfil their ambition of working for the Met. This will be a time limited opportunity, and will run in parallel to our existing drive to encourage more Londoners to join.</w:t>
            </w:r>
          </w:p>
          <w:p w:rsidR="00533632" w:rsidRPr="00B61C2E" w:rsidRDefault="00533632">
            <w:pPr>
              <w:pStyle w:val="Heading3"/>
              <w:shd w:val="clear" w:color="auto" w:fill="FFFFFF"/>
              <w:spacing w:before="0" w:beforeAutospacing="0" w:after="225" w:afterAutospacing="0"/>
              <w:rPr>
                <w:rFonts w:ascii="Arial" w:hAnsi="Arial" w:cs="Arial"/>
                <w:sz w:val="20"/>
                <w:szCs w:val="20"/>
                <w:lang w:eastAsia="en-US"/>
              </w:rPr>
            </w:pPr>
            <w:r w:rsidRPr="00B61C2E">
              <w:rPr>
                <w:rFonts w:ascii="Arial" w:hAnsi="Arial" w:cs="Arial"/>
                <w:sz w:val="20"/>
                <w:szCs w:val="20"/>
                <w:lang w:eastAsia="en-US"/>
              </w:rPr>
              <w:t>Substance Misuse</w:t>
            </w:r>
          </w:p>
          <w:p w:rsidR="00533632" w:rsidRPr="00B61C2E"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B61C2E">
              <w:rPr>
                <w:rFonts w:ascii="Arial" w:hAnsi="Arial" w:cs="Arial"/>
                <w:color w:val="000000"/>
                <w:sz w:val="20"/>
                <w:szCs w:val="20"/>
                <w:lang w:eastAsia="en-US"/>
              </w:rPr>
              <w:t xml:space="preserve">This contradicts everything the role of a police officer stands for - if you are currently using any illegal drugs, this will rule you out of the recruitment process automatically. If </w:t>
            </w:r>
            <w:r w:rsidRPr="00B61C2E">
              <w:rPr>
                <w:rFonts w:ascii="Arial" w:hAnsi="Arial" w:cs="Arial"/>
                <w:color w:val="000000"/>
                <w:sz w:val="20"/>
                <w:szCs w:val="20"/>
                <w:lang w:eastAsia="en-US"/>
              </w:rPr>
              <w:lastRenderedPageBreak/>
              <w:t>you have any previous drugs related cautions or convictions, please look at the Cautions, Convictions and Vetting section on this page.</w:t>
            </w:r>
          </w:p>
          <w:p w:rsidR="00533632" w:rsidRPr="00B61C2E" w:rsidRDefault="00533632">
            <w:pPr>
              <w:pStyle w:val="Heading3"/>
              <w:shd w:val="clear" w:color="auto" w:fill="FFFFFF"/>
              <w:spacing w:before="0" w:beforeAutospacing="0" w:after="225" w:afterAutospacing="0"/>
              <w:rPr>
                <w:rFonts w:ascii="Arial" w:hAnsi="Arial" w:cs="Arial"/>
                <w:sz w:val="20"/>
                <w:szCs w:val="20"/>
                <w:lang w:eastAsia="en-US"/>
              </w:rPr>
            </w:pPr>
            <w:r w:rsidRPr="00B61C2E">
              <w:rPr>
                <w:rFonts w:ascii="Arial" w:hAnsi="Arial" w:cs="Arial"/>
                <w:sz w:val="20"/>
                <w:szCs w:val="20"/>
                <w:lang w:eastAsia="en-US"/>
              </w:rPr>
              <w:t>Tattoos</w:t>
            </w:r>
          </w:p>
          <w:p w:rsidR="00533632" w:rsidRPr="00B61C2E"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B61C2E">
              <w:rPr>
                <w:rFonts w:ascii="Arial" w:hAnsi="Arial" w:cs="Arial"/>
                <w:color w:val="000000"/>
                <w:sz w:val="20"/>
                <w:szCs w:val="20"/>
                <w:lang w:eastAsia="en-US"/>
              </w:rPr>
              <w:t>This tattoo policy is new from October 2018, and significantly different to our previous policy. If you weren’t eligible to work with us in the past because of your tattoos, you may now be allowed to work for the Met and consider applying for roles.</w:t>
            </w:r>
          </w:p>
          <w:p w:rsidR="00533632" w:rsidRPr="00B61C2E"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B61C2E">
              <w:rPr>
                <w:rFonts w:ascii="Arial" w:hAnsi="Arial" w:cs="Arial"/>
                <w:color w:val="000000"/>
                <w:sz w:val="20"/>
                <w:szCs w:val="20"/>
                <w:lang w:eastAsia="en-US"/>
              </w:rPr>
              <w:t>Some tattoos will stop you working for the Met. You can't work for the Met if you have tattoos on:</w:t>
            </w:r>
          </w:p>
          <w:p w:rsidR="00533632" w:rsidRPr="00B61C2E" w:rsidRDefault="00533632" w:rsidP="00533632">
            <w:pPr>
              <w:numPr>
                <w:ilvl w:val="0"/>
                <w:numId w:val="5"/>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the sides and front of your neck above the collar line</w:t>
            </w:r>
          </w:p>
          <w:p w:rsidR="00533632" w:rsidRPr="00B61C2E" w:rsidRDefault="00533632" w:rsidP="00533632">
            <w:pPr>
              <w:numPr>
                <w:ilvl w:val="0"/>
                <w:numId w:val="5"/>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your face</w:t>
            </w:r>
          </w:p>
          <w:p w:rsidR="00533632" w:rsidRPr="00B61C2E"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B61C2E">
              <w:rPr>
                <w:rFonts w:ascii="Arial" w:hAnsi="Arial" w:cs="Arial"/>
                <w:color w:val="000000"/>
                <w:sz w:val="20"/>
                <w:szCs w:val="20"/>
                <w:lang w:eastAsia="en-US"/>
              </w:rPr>
              <w:t>You will be allowed to work for the Met if you have tattoos:</w:t>
            </w:r>
          </w:p>
          <w:p w:rsidR="00533632" w:rsidRPr="00B61C2E"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on your hands</w:t>
            </w:r>
          </w:p>
          <w:p w:rsidR="00533632" w:rsidRPr="00B61C2E"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on the back of your neck</w:t>
            </w:r>
          </w:p>
          <w:p w:rsidR="00533632" w:rsidRPr="00B61C2E"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below your collar line</w:t>
            </w:r>
          </w:p>
          <w:p w:rsidR="00533632" w:rsidRPr="00B61C2E"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on your ears</w:t>
            </w:r>
          </w:p>
          <w:p w:rsidR="00533632" w:rsidRPr="00B61C2E"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B61C2E">
              <w:rPr>
                <w:rFonts w:cs="Arial"/>
                <w:color w:val="000000"/>
                <w:sz w:val="20"/>
              </w:rPr>
              <w:t>behind your ears</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hAnsi="Arial" w:cs="Arial"/>
                <w:color w:val="000000"/>
                <w:sz w:val="20"/>
                <w:szCs w:val="20"/>
                <w:lang w:eastAsia="en-US"/>
              </w:rPr>
              <w:t xml:space="preserve">Sometimes we’ll require you to cover up these tattoos for policing events such as state funerals or </w:t>
            </w:r>
            <w:r w:rsidRPr="00B61C2E">
              <w:rPr>
                <w:rFonts w:ascii="Arial" w:eastAsia="Calibri" w:hAnsi="Arial" w:cs="Arial"/>
                <w:noProof/>
                <w:sz w:val="20"/>
                <w:szCs w:val="20"/>
                <w:lang w:eastAsia="en-US"/>
              </w:rPr>
              <w:t>ceremonial events.</w:t>
            </w:r>
          </w:p>
          <w:p w:rsidR="00533632" w:rsidRPr="00B61C2E" w:rsidRDefault="00533632" w:rsidP="00533632">
            <w:pPr>
              <w:numPr>
                <w:ilvl w:val="0"/>
                <w:numId w:val="7"/>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B61C2E">
              <w:rPr>
                <w:rFonts w:eastAsia="Calibri" w:cs="Arial"/>
                <w:noProof/>
                <w:sz w:val="20"/>
                <w:lang w:eastAsia="en-GB"/>
              </w:rPr>
              <w:t>Even if you have tattoos in the allowed places, we can’t allow you to join the Met if any of the tattoos could be considered:</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discriminatory</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offensive</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violent</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rude</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lewd</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crude</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racist</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sexist</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sectarian</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homophobic</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intimidating</w:t>
            </w:r>
          </w:p>
          <w:p w:rsidR="00533632" w:rsidRPr="00B61C2E"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B61C2E">
              <w:rPr>
                <w:rFonts w:ascii="Arial" w:eastAsia="Calibri" w:hAnsi="Arial" w:cs="Arial"/>
                <w:noProof/>
                <w:sz w:val="20"/>
                <w:szCs w:val="20"/>
                <w:lang w:eastAsia="en-GB"/>
              </w:rPr>
              <w:t>political in nature</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lastRenderedPageBreak/>
              <w:t>Tattoos like this aren’t compatible with the values of the Met.</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If you apply for a role with us, we’ll ask you to declare information about your tattoos. When we meet we’ll check that you comply with our tattoo policy.</w:t>
            </w:r>
          </w:p>
          <w:p w:rsidR="00533632" w:rsidRPr="00B61C2E"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B61C2E">
              <w:rPr>
                <w:rFonts w:ascii="Arial" w:eastAsia="Calibri" w:hAnsi="Arial" w:cs="Arial"/>
                <w:noProof/>
                <w:sz w:val="20"/>
                <w:szCs w:val="20"/>
                <w:lang w:eastAsia="en-US"/>
              </w:rPr>
              <w:t>This won’t be an intrusive check, but we will need to see your tattoos and talk to you about them as part of the recruitment process.</w:t>
            </w:r>
          </w:p>
          <w:p w:rsidR="00533632" w:rsidRPr="00B61C2E" w:rsidRDefault="00533632">
            <w:pPr>
              <w:spacing w:line="276" w:lineRule="auto"/>
              <w:rPr>
                <w:rFonts w:eastAsia="Calibri" w:cs="Arial"/>
                <w:noProof/>
                <w:sz w:val="20"/>
                <w:lang w:eastAsia="en-GB"/>
              </w:rPr>
            </w:pPr>
          </w:p>
        </w:tc>
      </w:tr>
      <w:tr w:rsidR="00533632" w:rsidRPr="00B61C2E"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ind w:left="360"/>
              <w:rPr>
                <w:rFonts w:eastAsia="Calibri" w:cs="Arial"/>
                <w:b/>
                <w:bCs/>
                <w:noProof/>
                <w:sz w:val="20"/>
                <w:lang w:eastAsia="en-GB"/>
              </w:rPr>
            </w:pPr>
          </w:p>
          <w:p w:rsidR="00533632" w:rsidRPr="00B61C2E" w:rsidRDefault="00533632" w:rsidP="00533632">
            <w:pPr>
              <w:numPr>
                <w:ilvl w:val="0"/>
                <w:numId w:val="1"/>
              </w:numPr>
              <w:overflowPunct/>
              <w:autoSpaceDE/>
              <w:adjustRightInd/>
              <w:spacing w:line="276" w:lineRule="auto"/>
              <w:textAlignment w:val="auto"/>
              <w:rPr>
                <w:rFonts w:cs="Arial"/>
                <w:b/>
                <w:bCs/>
                <w:noProof/>
                <w:sz w:val="20"/>
                <w:lang w:eastAsia="en-GB"/>
              </w:rPr>
            </w:pPr>
            <w:r w:rsidRPr="00B61C2E">
              <w:rPr>
                <w:rFonts w:eastAsiaTheme="minorEastAsia" w:cs="Arial"/>
                <w:b/>
                <w:bCs/>
                <w:noProof/>
                <w:sz w:val="20"/>
                <w:lang w:eastAsia="en-GB"/>
              </w:rPr>
              <w:t>Deadline for submissions</w:t>
            </w:r>
          </w:p>
          <w:p w:rsidR="00533632" w:rsidRPr="00B61C2E" w:rsidRDefault="00533632">
            <w:pPr>
              <w:spacing w:line="276" w:lineRule="auto"/>
              <w:ind w:left="360"/>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B61C2E" w:rsidRDefault="00DD7828" w:rsidP="00F90977">
            <w:pPr>
              <w:spacing w:line="276" w:lineRule="auto"/>
              <w:rPr>
                <w:rFonts w:eastAsia="Calibri" w:cs="Arial"/>
                <w:noProof/>
                <w:sz w:val="20"/>
                <w:lang w:eastAsia="en-GB"/>
              </w:rPr>
            </w:pPr>
            <w:r>
              <w:rPr>
                <w:rFonts w:eastAsia="Calibri" w:cs="Arial"/>
                <w:noProof/>
                <w:color w:val="000000" w:themeColor="text1"/>
                <w:sz w:val="20"/>
                <w:lang w:eastAsia="en-GB"/>
              </w:rPr>
              <w:t xml:space="preserve">Ongoing. Contact me for further information on </w:t>
            </w:r>
            <w:hyperlink r:id="rId6" w:history="1">
              <w:r>
                <w:rPr>
                  <w:rStyle w:val="Hyperlink"/>
                  <w:rFonts w:eastAsia="Calibri" w:cs="Arial"/>
                  <w:noProof/>
                  <w:sz w:val="20"/>
                  <w:lang w:eastAsia="en-GB"/>
                </w:rPr>
                <w:t>purvi.vasani@met.police.uk</w:t>
              </w:r>
            </w:hyperlink>
            <w:r w:rsidR="00775147">
              <w:rPr>
                <w:rFonts w:eastAsia="Calibri" w:cs="Arial"/>
                <w:noProof/>
                <w:color w:val="000000" w:themeColor="text1"/>
                <w:sz w:val="20"/>
                <w:lang w:eastAsia="en-GB"/>
              </w:rPr>
              <w:t xml:space="preserve"> .</w:t>
            </w:r>
            <w:bookmarkStart w:id="0" w:name="_GoBack"/>
            <w:bookmarkEnd w:id="0"/>
          </w:p>
        </w:tc>
      </w:tr>
      <w:tr w:rsidR="00533632" w:rsidRPr="00B61C2E" w:rsidTr="00533632">
        <w:trPr>
          <w:trHeight w:val="561"/>
        </w:trPr>
        <w:tc>
          <w:tcPr>
            <w:tcW w:w="4260" w:type="dxa"/>
            <w:tcBorders>
              <w:top w:val="nil"/>
              <w:left w:val="single" w:sz="8" w:space="0" w:color="auto"/>
              <w:bottom w:val="nil"/>
              <w:right w:val="single" w:sz="8" w:space="0" w:color="auto"/>
            </w:tcBorders>
            <w:tcMar>
              <w:top w:w="0" w:type="dxa"/>
              <w:left w:w="108" w:type="dxa"/>
              <w:bottom w:w="0" w:type="dxa"/>
              <w:right w:w="108" w:type="dxa"/>
            </w:tcMar>
          </w:tcPr>
          <w:p w:rsidR="00533632" w:rsidRPr="00B61C2E" w:rsidRDefault="00533632">
            <w:pPr>
              <w:spacing w:line="276" w:lineRule="auto"/>
              <w:ind w:left="360"/>
              <w:rPr>
                <w:rFonts w:eastAsia="Calibri" w:cs="Arial"/>
                <w:b/>
                <w:bCs/>
                <w:noProof/>
                <w:sz w:val="20"/>
                <w:lang w:eastAsia="en-GB"/>
              </w:rPr>
            </w:pPr>
          </w:p>
          <w:p w:rsidR="00533632" w:rsidRPr="00B61C2E" w:rsidRDefault="00533632" w:rsidP="00533632">
            <w:pPr>
              <w:numPr>
                <w:ilvl w:val="0"/>
                <w:numId w:val="1"/>
              </w:numPr>
              <w:overflowPunct/>
              <w:autoSpaceDE/>
              <w:adjustRightInd/>
              <w:spacing w:line="276" w:lineRule="auto"/>
              <w:textAlignment w:val="auto"/>
              <w:rPr>
                <w:rFonts w:cs="Arial"/>
                <w:b/>
                <w:bCs/>
                <w:noProof/>
                <w:sz w:val="20"/>
                <w:lang w:eastAsia="en-GB"/>
              </w:rPr>
            </w:pPr>
            <w:r w:rsidRPr="00B61C2E">
              <w:rPr>
                <w:rFonts w:eastAsiaTheme="minorEastAsia" w:cs="Arial"/>
                <w:b/>
                <w:bCs/>
                <w:noProof/>
                <w:sz w:val="20"/>
                <w:lang w:eastAsia="en-GB"/>
              </w:rPr>
              <w:t>Number of positions  </w:t>
            </w:r>
          </w:p>
        </w:tc>
        <w:tc>
          <w:tcPr>
            <w:tcW w:w="5487" w:type="dxa"/>
            <w:tcBorders>
              <w:top w:val="nil"/>
              <w:left w:val="nil"/>
              <w:bottom w:val="nil"/>
              <w:right w:val="single" w:sz="8" w:space="0" w:color="auto"/>
            </w:tcBorders>
            <w:tcMar>
              <w:top w:w="0" w:type="dxa"/>
              <w:left w:w="108" w:type="dxa"/>
              <w:bottom w:w="0" w:type="dxa"/>
              <w:right w:w="108" w:type="dxa"/>
            </w:tcMar>
            <w:hideMark/>
          </w:tcPr>
          <w:p w:rsidR="00533632" w:rsidRDefault="00533632">
            <w:pPr>
              <w:spacing w:line="276" w:lineRule="auto"/>
              <w:rPr>
                <w:rFonts w:eastAsia="Calibri" w:cs="Arial"/>
                <w:noProof/>
                <w:sz w:val="20"/>
                <w:lang w:eastAsia="en-GB"/>
              </w:rPr>
            </w:pPr>
          </w:p>
          <w:p w:rsidR="00320970" w:rsidRPr="00B61C2E" w:rsidRDefault="00320970">
            <w:pPr>
              <w:spacing w:line="276" w:lineRule="auto"/>
              <w:rPr>
                <w:rFonts w:eastAsia="Calibri" w:cs="Arial"/>
                <w:noProof/>
                <w:sz w:val="20"/>
                <w:lang w:eastAsia="en-GB"/>
              </w:rPr>
            </w:pPr>
            <w:r>
              <w:rPr>
                <w:rFonts w:eastAsia="Calibri" w:cs="Arial"/>
                <w:noProof/>
                <w:sz w:val="20"/>
                <w:lang w:eastAsia="en-GB"/>
              </w:rPr>
              <w:t>x</w:t>
            </w:r>
          </w:p>
        </w:tc>
      </w:tr>
      <w:tr w:rsidR="00533632" w:rsidRPr="00B61C2E" w:rsidTr="00533632">
        <w:trPr>
          <w:trHeight w:val="561"/>
        </w:trPr>
        <w:tc>
          <w:tcPr>
            <w:tcW w:w="4260" w:type="dxa"/>
            <w:tcBorders>
              <w:top w:val="nil"/>
              <w:left w:val="single" w:sz="8" w:space="0" w:color="auto"/>
              <w:bottom w:val="nil"/>
              <w:right w:val="single" w:sz="8" w:space="0" w:color="auto"/>
            </w:tcBorders>
            <w:tcMar>
              <w:top w:w="0" w:type="dxa"/>
              <w:left w:w="108" w:type="dxa"/>
              <w:bottom w:w="0" w:type="dxa"/>
              <w:right w:w="108" w:type="dxa"/>
            </w:tcMar>
          </w:tcPr>
          <w:p w:rsidR="00533632" w:rsidRPr="00B61C2E" w:rsidRDefault="00533632">
            <w:pPr>
              <w:spacing w:line="276" w:lineRule="auto"/>
              <w:ind w:left="360"/>
              <w:rPr>
                <w:rFonts w:eastAsia="Calibri" w:cs="Arial"/>
                <w:b/>
                <w:bCs/>
                <w:noProof/>
                <w:sz w:val="20"/>
                <w:lang w:eastAsia="en-GB"/>
              </w:rPr>
            </w:pPr>
          </w:p>
          <w:p w:rsidR="00533632" w:rsidRPr="00B61C2E" w:rsidRDefault="00533632">
            <w:pPr>
              <w:spacing w:line="276" w:lineRule="auto"/>
              <w:ind w:left="360"/>
              <w:rPr>
                <w:rFonts w:eastAsia="Calibri" w:cs="Arial"/>
                <w:b/>
                <w:bCs/>
                <w:noProof/>
                <w:sz w:val="20"/>
                <w:lang w:eastAsia="en-GB"/>
              </w:rPr>
            </w:pPr>
          </w:p>
        </w:tc>
        <w:tc>
          <w:tcPr>
            <w:tcW w:w="5487" w:type="dxa"/>
            <w:tcBorders>
              <w:top w:val="nil"/>
              <w:left w:val="nil"/>
              <w:bottom w:val="nil"/>
              <w:right w:val="single" w:sz="8" w:space="0" w:color="auto"/>
            </w:tcBorders>
            <w:tcMar>
              <w:top w:w="0" w:type="dxa"/>
              <w:left w:w="108" w:type="dxa"/>
              <w:bottom w:w="0" w:type="dxa"/>
              <w:right w:w="108" w:type="dxa"/>
            </w:tcMar>
          </w:tcPr>
          <w:p w:rsidR="00533632" w:rsidRDefault="00533632">
            <w:pPr>
              <w:spacing w:line="276" w:lineRule="auto"/>
              <w:rPr>
                <w:rFonts w:eastAsia="Calibri" w:cs="Arial"/>
                <w:noProof/>
                <w:sz w:val="20"/>
                <w:lang w:eastAsia="en-GB"/>
              </w:rPr>
            </w:pPr>
          </w:p>
          <w:p w:rsidR="00B61C2E" w:rsidRPr="00B61C2E" w:rsidRDefault="00B61C2E">
            <w:pPr>
              <w:spacing w:line="276" w:lineRule="auto"/>
              <w:rPr>
                <w:rFonts w:eastAsia="Calibri" w:cs="Arial"/>
                <w:noProof/>
                <w:sz w:val="20"/>
                <w:lang w:eastAsia="en-GB"/>
              </w:rPr>
            </w:pPr>
          </w:p>
        </w:tc>
      </w:tr>
      <w:tr w:rsidR="00533632" w:rsidRPr="00B61C2E" w:rsidTr="00533632">
        <w:trPr>
          <w:trHeight w:val="80"/>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B61C2E" w:rsidRDefault="00533632">
            <w:pPr>
              <w:spacing w:line="276" w:lineRule="auto"/>
              <w:rPr>
                <w:rFonts w:eastAsia="Calibri" w:cs="Arial"/>
                <w:noProof/>
                <w:color w:val="1F497D"/>
                <w:sz w:val="20"/>
                <w:lang w:eastAsia="en-GB"/>
              </w:rPr>
            </w:pPr>
          </w:p>
        </w:tc>
      </w:tr>
    </w:tbl>
    <w:p w:rsidR="002A17D9" w:rsidRPr="00B61C2E" w:rsidRDefault="002A17D9">
      <w:pPr>
        <w:rPr>
          <w:rFonts w:cs="Arial"/>
          <w:sz w:val="20"/>
        </w:rPr>
      </w:pPr>
    </w:p>
    <w:sectPr w:rsidR="002A17D9" w:rsidRPr="00B61C2E" w:rsidSect="00B61C2E">
      <w:pgSz w:w="11907"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9AD"/>
      </v:shape>
    </w:pict>
  </w:numPicBullet>
  <w:abstractNum w:abstractNumId="0" w15:restartNumberingAfterBreak="0">
    <w:nsid w:val="06AA4F8D"/>
    <w:multiLevelType w:val="multilevel"/>
    <w:tmpl w:val="3EA49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287"/>
    <w:multiLevelType w:val="hybridMultilevel"/>
    <w:tmpl w:val="0D8897C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186DD4"/>
    <w:multiLevelType w:val="hybridMultilevel"/>
    <w:tmpl w:val="673CF0A8"/>
    <w:lvl w:ilvl="0" w:tplc="08090007">
      <w:start w:val="1"/>
      <w:numFmt w:val="bullet"/>
      <w:lvlText w:val=""/>
      <w:lvlPicBulletId w:val="0"/>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5EB50EA"/>
    <w:multiLevelType w:val="multilevel"/>
    <w:tmpl w:val="F4ECB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46126"/>
    <w:multiLevelType w:val="multilevel"/>
    <w:tmpl w:val="7DFA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43E19"/>
    <w:multiLevelType w:val="hybridMultilevel"/>
    <w:tmpl w:val="20E8A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8936D1"/>
    <w:multiLevelType w:val="hybridMultilevel"/>
    <w:tmpl w:val="5E462C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05BE1"/>
    <w:multiLevelType w:val="hybridMultilevel"/>
    <w:tmpl w:val="C31A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CE1674"/>
    <w:multiLevelType w:val="hybridMultilevel"/>
    <w:tmpl w:val="682CED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CE460C3"/>
    <w:multiLevelType w:val="multilevel"/>
    <w:tmpl w:val="D08A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C0916"/>
    <w:multiLevelType w:val="multilevel"/>
    <w:tmpl w:val="659A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771DD"/>
    <w:multiLevelType w:val="hybridMultilevel"/>
    <w:tmpl w:val="EE20E5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3"/>
  </w:num>
  <w:num w:numId="6">
    <w:abstractNumId w:val="0"/>
  </w:num>
  <w:num w:numId="7">
    <w:abstractNumId w:val="4"/>
  </w:num>
  <w:num w:numId="8">
    <w:abstractNumId w:val="1"/>
  </w:num>
  <w:num w:numId="9">
    <w:abstractNumId w:val="8"/>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8A"/>
    <w:rsid w:val="00211CAB"/>
    <w:rsid w:val="002351AB"/>
    <w:rsid w:val="002A17D9"/>
    <w:rsid w:val="00320970"/>
    <w:rsid w:val="00401DF8"/>
    <w:rsid w:val="00533632"/>
    <w:rsid w:val="00775147"/>
    <w:rsid w:val="00781805"/>
    <w:rsid w:val="00933EDA"/>
    <w:rsid w:val="00B61C2E"/>
    <w:rsid w:val="00C938E0"/>
    <w:rsid w:val="00DD7828"/>
    <w:rsid w:val="00F5248A"/>
    <w:rsid w:val="00F90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5D05B5"/>
  <w15:docId w15:val="{698622E1-9E5F-45A6-978B-38CC05DA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3">
    <w:name w:val="heading 3"/>
    <w:basedOn w:val="Normal"/>
    <w:link w:val="Heading3Char"/>
    <w:uiPriority w:val="9"/>
    <w:semiHidden/>
    <w:unhideWhenUsed/>
    <w:qFormat/>
    <w:rsid w:val="00533632"/>
    <w:pPr>
      <w:overflowPunct/>
      <w:autoSpaceDE/>
      <w:autoSpaceDN/>
      <w:adjustRightInd/>
      <w:spacing w:before="100" w:beforeAutospacing="1" w:after="100" w:afterAutospacing="1"/>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b/>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3Char">
    <w:name w:val="Heading 3 Char"/>
    <w:basedOn w:val="DefaultParagraphFont"/>
    <w:link w:val="Heading3"/>
    <w:uiPriority w:val="9"/>
    <w:semiHidden/>
    <w:rsid w:val="00533632"/>
    <w:rPr>
      <w:b/>
      <w:bCs/>
      <w:sz w:val="27"/>
      <w:szCs w:val="27"/>
      <w:lang w:eastAsia="en-GB"/>
    </w:rPr>
  </w:style>
  <w:style w:type="paragraph" w:styleId="NormalWeb">
    <w:name w:val="Normal (Web)"/>
    <w:basedOn w:val="Normal"/>
    <w:uiPriority w:val="99"/>
    <w:semiHidden/>
    <w:unhideWhenUsed/>
    <w:rsid w:val="00533632"/>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ListParagraph">
    <w:name w:val="List Paragraph"/>
    <w:basedOn w:val="Normal"/>
    <w:uiPriority w:val="34"/>
    <w:qFormat/>
    <w:rsid w:val="00533632"/>
    <w:pPr>
      <w:overflowPunct/>
      <w:autoSpaceDE/>
      <w:autoSpaceDN/>
      <w:adjustRightInd/>
      <w:ind w:left="720"/>
      <w:textAlignment w:val="auto"/>
    </w:pPr>
    <w:rPr>
      <w:rFonts w:asciiTheme="minorHAnsi" w:eastAsiaTheme="minorHAnsi" w:hAnsiTheme="minorHAnsi" w:cstheme="minorBidi"/>
      <w:szCs w:val="22"/>
    </w:rPr>
  </w:style>
  <w:style w:type="character" w:styleId="Hyperlink">
    <w:name w:val="Hyperlink"/>
    <w:basedOn w:val="DefaultParagraphFont"/>
    <w:uiPriority w:val="99"/>
    <w:semiHidden/>
    <w:unhideWhenUsed/>
    <w:rsid w:val="00C93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0243">
      <w:bodyDiv w:val="1"/>
      <w:marLeft w:val="0"/>
      <w:marRight w:val="0"/>
      <w:marTop w:val="0"/>
      <w:marBottom w:val="0"/>
      <w:divBdr>
        <w:top w:val="none" w:sz="0" w:space="0" w:color="auto"/>
        <w:left w:val="none" w:sz="0" w:space="0" w:color="auto"/>
        <w:bottom w:val="none" w:sz="0" w:space="0" w:color="auto"/>
        <w:right w:val="none" w:sz="0" w:space="0" w:color="auto"/>
      </w:divBdr>
    </w:div>
    <w:div w:id="901255656">
      <w:bodyDiv w:val="1"/>
      <w:marLeft w:val="0"/>
      <w:marRight w:val="0"/>
      <w:marTop w:val="0"/>
      <w:marBottom w:val="0"/>
      <w:divBdr>
        <w:top w:val="none" w:sz="0" w:space="0" w:color="auto"/>
        <w:left w:val="none" w:sz="0" w:space="0" w:color="auto"/>
        <w:bottom w:val="none" w:sz="0" w:space="0" w:color="auto"/>
        <w:right w:val="none" w:sz="0" w:space="0" w:color="auto"/>
      </w:divBdr>
    </w:div>
    <w:div w:id="975067863">
      <w:bodyDiv w:val="1"/>
      <w:marLeft w:val="0"/>
      <w:marRight w:val="0"/>
      <w:marTop w:val="0"/>
      <w:marBottom w:val="0"/>
      <w:divBdr>
        <w:top w:val="none" w:sz="0" w:space="0" w:color="auto"/>
        <w:left w:val="none" w:sz="0" w:space="0" w:color="auto"/>
        <w:bottom w:val="none" w:sz="0" w:space="0" w:color="auto"/>
        <w:right w:val="none" w:sz="0" w:space="0" w:color="auto"/>
      </w:divBdr>
    </w:div>
    <w:div w:id="1163276584">
      <w:bodyDiv w:val="1"/>
      <w:marLeft w:val="0"/>
      <w:marRight w:val="0"/>
      <w:marTop w:val="0"/>
      <w:marBottom w:val="0"/>
      <w:divBdr>
        <w:top w:val="none" w:sz="0" w:space="0" w:color="auto"/>
        <w:left w:val="none" w:sz="0" w:space="0" w:color="auto"/>
        <w:bottom w:val="none" w:sz="0" w:space="0" w:color="auto"/>
        <w:right w:val="none" w:sz="0" w:space="0" w:color="auto"/>
      </w:divBdr>
    </w:div>
    <w:div w:id="15258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vi.vasani@met.police.uk" TargetMode="External"/><Relationship Id="rId5" Type="http://schemas.openxmlformats.org/officeDocument/2006/relationships/hyperlink" Target="https://www.ucas.com/ucas/tariff-calculato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1400</Words>
  <Characters>7223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Microdec Plc</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Microdec</dc:creator>
  <cp:lastModifiedBy>Vasani Purvi - HQ Human Resources</cp:lastModifiedBy>
  <cp:revision>3</cp:revision>
  <dcterms:created xsi:type="dcterms:W3CDTF">2020-04-16T09:45:00Z</dcterms:created>
  <dcterms:modified xsi:type="dcterms:W3CDTF">2020-04-16T10:06:00Z</dcterms:modified>
</cp:coreProperties>
</file>