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467BB5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467BB5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16B5F54" w14:textId="40502E91" w:rsidR="00A61C00" w:rsidRPr="00A61C00" w:rsidRDefault="00467BB5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4614D2B3" w14:textId="63922027" w:rsidR="00404E4F" w:rsidRDefault="00404E4F">
      <w:pPr>
        <w:rPr>
          <w:lang w:val="en-US"/>
        </w:rPr>
      </w:pPr>
    </w:p>
    <w:p w14:paraId="4614D2B4" w14:textId="77E853F4" w:rsidR="00404E4F" w:rsidRDefault="00101265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2761087C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.35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B5C5C3E" w14:textId="77777777" w:rsidR="00624E17" w:rsidRDefault="00624E1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60E99063" w14:textId="77777777" w:rsidR="007A5082" w:rsidRDefault="007A5082" w:rsidP="007A5082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7B54FFBA" w14:textId="77777777" w:rsidR="007A5082" w:rsidRDefault="007A5082" w:rsidP="007A5082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from 09.30 – 16.00 (except Monday).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474FAB50" w14:textId="50FB9FE3" w:rsidR="007D03C7" w:rsidRPr="007D03C7" w:rsidRDefault="007D03C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7D03C7"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CAFOD EMERGENCY APPEAL</w:t>
      </w:r>
      <w:r w:rsidR="003B47F0"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FOR FUNDS</w:t>
      </w:r>
    </w:p>
    <w:p w14:paraId="6E79BBA6" w14:textId="77DB536F" w:rsidR="00A46682" w:rsidRPr="007D03C7" w:rsidRDefault="007D03C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CAFOD are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responding to significant crises across the world this week.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They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are working with local Church </w:t>
      </w:r>
      <w:proofErr w:type="spellStart"/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organisations</w:t>
      </w:r>
      <w:proofErr w:type="spellEnd"/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in Haiti to deliver emergency aid to people affected by the catastrophic earthquake and tropical storm. In the tragic situation in Afghanistan,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they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are working to ensure the safety of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their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local partners and their communities.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They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are supporting local aid workers to deliver urgent food and water supplies to hundreds of thousands of people facing extreme hunger in Tigray in Ethiopia, South Sudan and north-east Nigeria. You can read more about how we can all express solidarity with our sisters and brothers affected by these emergencies on the CAFOD website: </w:t>
      </w:r>
      <w:hyperlink r:id="rId15" w:tgtFrame="_blank" w:history="1">
        <w:r w:rsidRPr="007D03C7">
          <w:rPr>
            <w:rStyle w:val="Hyperlink"/>
            <w:rFonts w:asciiTheme="majorHAnsi" w:hAnsiTheme="majorHAnsi" w:cs="Calibri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https://cafod.org.uk/News/Emergencies-news</w:t>
        </w:r>
      </w:hyperlink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. Your compassion, 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generosity and prayers have helped us to stand together and enable us to continue to support communities in these difficult times. Thank you.</w:t>
      </w:r>
    </w:p>
    <w:p w14:paraId="50C22FCD" w14:textId="743A6FCB" w:rsidR="007A5082" w:rsidRPr="00977F54" w:rsidRDefault="00977F54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977F54">
        <w:rPr>
          <w:rFonts w:asciiTheme="majorHAnsi" w:hAnsiTheme="majorHAnsi" w:cs="Calibri"/>
          <w:b/>
          <w:color w:val="201F1E"/>
          <w:sz w:val="22"/>
          <w:szCs w:val="22"/>
        </w:rPr>
        <w:t xml:space="preserve">CHURCH CLEANING ROTA </w:t>
      </w:r>
    </w:p>
    <w:p w14:paraId="030B9DD9" w14:textId="1005E592" w:rsidR="00977F54" w:rsidRDefault="00977F54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Copies of the new Rota commencing 16/08/21 are now available from the Hall Lobby.</w:t>
      </w:r>
    </w:p>
    <w:p w14:paraId="1E6131CA" w14:textId="55C488AB" w:rsidR="004B4662" w:rsidRPr="00473A8C" w:rsidRDefault="004B466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473A8C">
        <w:rPr>
          <w:rFonts w:asciiTheme="majorHAnsi" w:hAnsiTheme="majorHAnsi" w:cs="Calibri"/>
          <w:b/>
          <w:color w:val="201F1E"/>
          <w:sz w:val="22"/>
          <w:szCs w:val="22"/>
        </w:rPr>
        <w:t>BIKE</w:t>
      </w:r>
      <w:r w:rsidR="00473A8C">
        <w:rPr>
          <w:rFonts w:asciiTheme="majorHAnsi" w:hAnsiTheme="majorHAnsi" w:cs="Calibri"/>
          <w:b/>
          <w:color w:val="201F1E"/>
          <w:sz w:val="22"/>
          <w:szCs w:val="22"/>
        </w:rPr>
        <w:t xml:space="preserve"> </w:t>
      </w:r>
      <w:r w:rsidRPr="00473A8C">
        <w:rPr>
          <w:rFonts w:asciiTheme="majorHAnsi" w:hAnsiTheme="majorHAnsi" w:cs="Calibri"/>
          <w:b/>
          <w:color w:val="201F1E"/>
          <w:sz w:val="22"/>
          <w:szCs w:val="22"/>
        </w:rPr>
        <w:t>’n HIKE</w:t>
      </w:r>
    </w:p>
    <w:p w14:paraId="7E5924FA" w14:textId="00EBC5C4" w:rsidR="004B4662" w:rsidRDefault="004B466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Th</w:t>
      </w:r>
      <w:r w:rsidR="00473A8C">
        <w:rPr>
          <w:rFonts w:asciiTheme="majorHAnsi" w:hAnsiTheme="majorHAnsi" w:cs="Calibri"/>
          <w:color w:val="201F1E"/>
          <w:sz w:val="22"/>
          <w:szCs w:val="22"/>
        </w:rPr>
        <w:t>e</w:t>
      </w:r>
      <w:r>
        <w:rPr>
          <w:rFonts w:asciiTheme="majorHAnsi" w:hAnsiTheme="majorHAnsi" w:cs="Calibri"/>
          <w:color w:val="201F1E"/>
          <w:sz w:val="22"/>
          <w:szCs w:val="22"/>
        </w:rPr>
        <w:t xml:space="preserve"> annual event to help raise funds for the Beds &amp; Herts Historic Churches Trust, will take place on 11th September</w:t>
      </w:r>
      <w:r w:rsidR="00473A8C">
        <w:rPr>
          <w:rFonts w:asciiTheme="majorHAnsi" w:hAnsiTheme="majorHAnsi" w:cs="Calibri"/>
          <w:color w:val="201F1E"/>
          <w:sz w:val="22"/>
          <w:szCs w:val="22"/>
        </w:rPr>
        <w:t xml:space="preserve"> from 09.00 – 17.00. If you would like to take part then please see the poster in the Hall Lobby</w:t>
      </w:r>
      <w:r w:rsidR="003B47F0">
        <w:rPr>
          <w:rFonts w:asciiTheme="majorHAnsi" w:hAnsiTheme="majorHAnsi" w:cs="Calibri"/>
          <w:color w:val="201F1E"/>
          <w:sz w:val="22"/>
          <w:szCs w:val="22"/>
        </w:rPr>
        <w:t xml:space="preserve"> for more information</w:t>
      </w:r>
      <w:proofErr w:type="gramStart"/>
      <w:r w:rsidR="003B47F0">
        <w:rPr>
          <w:rFonts w:asciiTheme="majorHAnsi" w:hAnsiTheme="majorHAnsi" w:cs="Calibri"/>
          <w:color w:val="201F1E"/>
          <w:sz w:val="22"/>
          <w:szCs w:val="22"/>
        </w:rPr>
        <w:t>.</w:t>
      </w:r>
      <w:r w:rsidR="00473A8C">
        <w:rPr>
          <w:rFonts w:asciiTheme="majorHAnsi" w:hAnsiTheme="majorHAnsi" w:cs="Calibri"/>
          <w:color w:val="201F1E"/>
          <w:sz w:val="22"/>
          <w:szCs w:val="22"/>
        </w:rPr>
        <w:t>.</w:t>
      </w:r>
      <w:proofErr w:type="gramEnd"/>
    </w:p>
    <w:p w14:paraId="31AF2D90" w14:textId="77777777" w:rsidR="004B4662" w:rsidRDefault="004B466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653CFADB" w14:textId="576EAC1A" w:rsidR="00957DB7" w:rsidRPr="00DA5B92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977F54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22nd</w:t>
      </w:r>
      <w:r w:rsidR="00B54F1E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August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2021</w:t>
      </w:r>
    </w:p>
    <w:p w14:paraId="0643BFBE" w14:textId="77777777" w:rsidR="00A32767" w:rsidRDefault="00A32767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</w:p>
    <w:p w14:paraId="32123033" w14:textId="61015754" w:rsidR="00977F54" w:rsidRPr="00DA5B92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 w:rsidRPr="00DA5B92">
        <w:rPr>
          <w:rFonts w:asciiTheme="majorHAnsi" w:hAnsiTheme="majorHAnsi"/>
          <w:b/>
          <w:color w:val="auto"/>
          <w:sz w:val="24"/>
          <w:szCs w:val="22"/>
        </w:rPr>
        <w:t>21ST SUNDAY IN ORDINARY TIME</w:t>
      </w:r>
    </w:p>
    <w:p w14:paraId="0A5459AF" w14:textId="77777777" w:rsidR="00977F54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465A30C6" w14:textId="5D1CB9CF" w:rsidR="00264DC6" w:rsidRDefault="006835CB" w:rsidP="00977F54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>Sat</w:t>
      </w:r>
      <w:r w:rsidR="00B92342">
        <w:rPr>
          <w:rFonts w:asciiTheme="majorHAnsi" w:hAnsiTheme="majorHAnsi"/>
          <w:b/>
          <w:sz w:val="22"/>
          <w:szCs w:val="22"/>
        </w:rPr>
        <w:t xml:space="preserve"> </w:t>
      </w:r>
      <w:r w:rsidR="00977F54">
        <w:rPr>
          <w:rFonts w:asciiTheme="majorHAnsi" w:hAnsiTheme="majorHAnsi"/>
          <w:b/>
          <w:sz w:val="22"/>
          <w:szCs w:val="22"/>
        </w:rPr>
        <w:t xml:space="preserve">21st 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B167D6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 xml:space="preserve"> </w:t>
      </w:r>
      <w:r w:rsidR="009C0F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>10.00</w:t>
      </w:r>
      <w:r w:rsidR="00264DC6">
        <w:rPr>
          <w:rFonts w:asciiTheme="majorHAnsi" w:hAnsiTheme="majorHAnsi"/>
          <w:sz w:val="22"/>
          <w:szCs w:val="22"/>
        </w:rPr>
        <w:tab/>
      </w:r>
      <w:r w:rsidR="00977F54">
        <w:rPr>
          <w:rFonts w:asciiTheme="majorHAnsi" w:hAnsiTheme="majorHAnsi"/>
          <w:sz w:val="22"/>
          <w:szCs w:val="22"/>
        </w:rPr>
        <w:t>Communion Service</w:t>
      </w:r>
    </w:p>
    <w:p w14:paraId="01461627" w14:textId="7C9D9FC8" w:rsidR="00015926" w:rsidRDefault="00C358B5" w:rsidP="00264DC6">
      <w:pPr>
        <w:spacing w:after="0"/>
        <w:ind w:left="720" w:firstLine="720"/>
        <w:jc w:val="both"/>
        <w:rPr>
          <w:rFonts w:asciiTheme="majorHAnsi" w:hAnsiTheme="majorHAnsi"/>
          <w:color w:val="auto"/>
          <w:sz w:val="21"/>
          <w:szCs w:val="21"/>
        </w:rPr>
      </w:pPr>
      <w:r w:rsidRPr="00C358B5">
        <w:rPr>
          <w:rFonts w:asciiTheme="majorHAnsi" w:hAnsiTheme="majorHAnsi"/>
          <w:sz w:val="22"/>
          <w:szCs w:val="22"/>
        </w:rPr>
        <w:t>18.00</w:t>
      </w:r>
      <w:r w:rsidR="009922DC">
        <w:rPr>
          <w:rFonts w:asciiTheme="majorHAnsi" w:hAnsiTheme="majorHAnsi"/>
          <w:sz w:val="22"/>
          <w:szCs w:val="22"/>
        </w:rPr>
        <w:tab/>
      </w:r>
      <w:r w:rsidR="00977F54" w:rsidRPr="00784655">
        <w:rPr>
          <w:rFonts w:asciiTheme="majorHAnsi" w:hAnsiTheme="majorHAnsi"/>
          <w:color w:val="auto"/>
          <w:sz w:val="21"/>
          <w:szCs w:val="21"/>
        </w:rPr>
        <w:t>Bridie Whittle R.I.P</w:t>
      </w:r>
    </w:p>
    <w:p w14:paraId="4F718277" w14:textId="62E19D2F" w:rsidR="00EE7B45" w:rsidRPr="00EE7B45" w:rsidRDefault="006835CB" w:rsidP="009922DC">
      <w:pPr>
        <w:spacing w:after="0"/>
        <w:rPr>
          <w:rFonts w:asciiTheme="majorHAnsi" w:hAnsiTheme="majorHAnsi"/>
          <w:b/>
          <w:i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>Sun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977F54">
        <w:rPr>
          <w:rFonts w:asciiTheme="majorHAnsi" w:hAnsiTheme="majorHAnsi"/>
          <w:b/>
          <w:sz w:val="22"/>
          <w:szCs w:val="22"/>
        </w:rPr>
        <w:t>22nd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ab/>
      </w: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77F54">
        <w:rPr>
          <w:rFonts w:asciiTheme="majorHAnsi" w:hAnsiTheme="majorHAnsi"/>
          <w:color w:val="auto"/>
          <w:sz w:val="22"/>
          <w:szCs w:val="22"/>
        </w:rPr>
        <w:tab/>
        <w:t xml:space="preserve">Mary Ann </w:t>
      </w:r>
      <w:proofErr w:type="spellStart"/>
      <w:r w:rsidR="00977F54">
        <w:rPr>
          <w:rFonts w:asciiTheme="majorHAnsi" w:hAnsiTheme="majorHAnsi"/>
          <w:color w:val="auto"/>
          <w:sz w:val="22"/>
          <w:szCs w:val="22"/>
        </w:rPr>
        <w:t>Carr</w:t>
      </w:r>
      <w:proofErr w:type="spellEnd"/>
      <w:r w:rsidR="00977F54">
        <w:rPr>
          <w:rFonts w:asciiTheme="majorHAnsi" w:hAnsiTheme="majorHAnsi"/>
          <w:color w:val="auto"/>
          <w:sz w:val="22"/>
          <w:szCs w:val="22"/>
        </w:rPr>
        <w:t xml:space="preserve"> R.I.P</w:t>
      </w:r>
    </w:p>
    <w:p w14:paraId="23DE50C6" w14:textId="16D54656" w:rsidR="0006778C" w:rsidRPr="00EE78A8" w:rsidRDefault="00E1129F" w:rsidP="0006778C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EE78A8">
        <w:rPr>
          <w:rFonts w:asciiTheme="majorHAnsi" w:hAnsiTheme="majorHAnsi"/>
          <w:sz w:val="22"/>
          <w:szCs w:val="22"/>
        </w:rPr>
        <w:t>11.00</w:t>
      </w:r>
      <w:r w:rsidR="00977F54">
        <w:rPr>
          <w:rFonts w:asciiTheme="majorHAnsi" w:hAnsiTheme="majorHAnsi"/>
          <w:sz w:val="22"/>
          <w:szCs w:val="22"/>
        </w:rPr>
        <w:tab/>
        <w:t>Betty Downey (Birthday)</w:t>
      </w:r>
    </w:p>
    <w:p w14:paraId="2DEF73C1" w14:textId="5ED7D7AD" w:rsidR="00B92342" w:rsidRDefault="00526F45" w:rsidP="00B92342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18.00</w:t>
      </w:r>
      <w:r w:rsidR="00977F54">
        <w:rPr>
          <w:rFonts w:asciiTheme="majorHAnsi" w:hAnsiTheme="majorHAnsi"/>
          <w:sz w:val="22"/>
          <w:szCs w:val="22"/>
        </w:rPr>
        <w:tab/>
        <w:t>Liam Golden R.I.P</w:t>
      </w:r>
    </w:p>
    <w:p w14:paraId="7BB0BA72" w14:textId="011F7AB1" w:rsidR="00B167D6" w:rsidRDefault="00506188" w:rsidP="00B167D6">
      <w:pPr>
        <w:spacing w:after="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Mon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977F54">
        <w:rPr>
          <w:rFonts w:asciiTheme="majorHAnsi" w:hAnsiTheme="majorHAnsi"/>
          <w:sz w:val="22"/>
          <w:szCs w:val="22"/>
        </w:rPr>
        <w:t>23rd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EE7B45">
        <w:rPr>
          <w:rFonts w:asciiTheme="majorHAnsi" w:hAnsiTheme="majorHAnsi"/>
          <w:sz w:val="22"/>
          <w:szCs w:val="22"/>
        </w:rPr>
        <w:t>____________________________________________</w:t>
      </w:r>
    </w:p>
    <w:p w14:paraId="5F60DAF7" w14:textId="1D684D1B" w:rsidR="00B167D6" w:rsidRPr="00843B1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977F54">
        <w:rPr>
          <w:rFonts w:asciiTheme="majorHAnsi" w:hAnsiTheme="majorHAnsi"/>
          <w:b/>
          <w:sz w:val="22"/>
          <w:szCs w:val="22"/>
        </w:rPr>
        <w:t>24</w:t>
      </w:r>
      <w:r w:rsidR="009922DC">
        <w:rPr>
          <w:rFonts w:asciiTheme="majorHAnsi" w:hAnsiTheme="majorHAnsi"/>
          <w:b/>
          <w:sz w:val="22"/>
          <w:szCs w:val="22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B32E86">
        <w:rPr>
          <w:rFonts w:asciiTheme="majorHAnsi" w:hAnsiTheme="majorHAnsi"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 xml:space="preserve">10.00 </w:t>
      </w:r>
      <w:r w:rsidR="00264DC6">
        <w:rPr>
          <w:rFonts w:asciiTheme="majorHAnsi" w:hAnsiTheme="majorHAnsi"/>
          <w:sz w:val="22"/>
          <w:szCs w:val="22"/>
        </w:rPr>
        <w:tab/>
      </w:r>
      <w:r w:rsidR="00B92342">
        <w:rPr>
          <w:rFonts w:asciiTheme="majorHAnsi" w:hAnsiTheme="majorHAnsi"/>
          <w:sz w:val="22"/>
          <w:szCs w:val="22"/>
        </w:rPr>
        <w:t xml:space="preserve">Communion Service </w:t>
      </w:r>
    </w:p>
    <w:p w14:paraId="20AAB6DF" w14:textId="76A1D575" w:rsidR="00C341D8" w:rsidRPr="00F41CDE" w:rsidRDefault="00506188" w:rsidP="00977F54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977F54">
        <w:rPr>
          <w:rFonts w:asciiTheme="majorHAnsi" w:hAnsiTheme="majorHAnsi"/>
          <w:b/>
          <w:sz w:val="22"/>
          <w:szCs w:val="22"/>
        </w:rPr>
        <w:t>25</w:t>
      </w:r>
      <w:r w:rsidR="006721E7">
        <w:rPr>
          <w:rFonts w:asciiTheme="majorHAnsi" w:hAnsiTheme="majorHAnsi"/>
          <w:b/>
          <w:sz w:val="22"/>
          <w:szCs w:val="22"/>
        </w:rPr>
        <w:t>th</w:t>
      </w:r>
      <w:r w:rsidR="009C0F7A" w:rsidRPr="00E1129F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ab/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ab/>
      </w:r>
      <w:r w:rsidR="00784655">
        <w:rPr>
          <w:rFonts w:asciiTheme="majorHAnsi" w:hAnsiTheme="majorHAnsi"/>
          <w:sz w:val="22"/>
          <w:szCs w:val="22"/>
        </w:rPr>
        <w:t xml:space="preserve">Communion Service </w:t>
      </w:r>
    </w:p>
    <w:p w14:paraId="1019727C" w14:textId="6757BB00" w:rsidR="00787E16" w:rsidRDefault="009C0F7A" w:rsidP="00264DC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977F54">
        <w:rPr>
          <w:rFonts w:asciiTheme="majorHAnsi" w:hAnsiTheme="majorHAnsi"/>
          <w:b/>
          <w:sz w:val="22"/>
          <w:szCs w:val="22"/>
        </w:rPr>
        <w:t>26t</w:t>
      </w:r>
      <w:r w:rsidR="006721E7">
        <w:rPr>
          <w:rFonts w:asciiTheme="majorHAnsi" w:hAnsiTheme="majorHAnsi"/>
          <w:b/>
          <w:sz w:val="22"/>
          <w:szCs w:val="22"/>
        </w:rPr>
        <w:t>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784655">
        <w:rPr>
          <w:rFonts w:asciiTheme="majorHAnsi" w:hAnsiTheme="majorHAnsi"/>
          <w:sz w:val="22"/>
          <w:szCs w:val="22"/>
        </w:rPr>
        <w:t xml:space="preserve">Communion Service </w:t>
      </w:r>
    </w:p>
    <w:p w14:paraId="497F5DEB" w14:textId="45552231" w:rsidR="00977F54" w:rsidRDefault="009C0F7A" w:rsidP="00B92342">
      <w:pPr>
        <w:spacing w:after="0"/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r w:rsidR="00B92342">
        <w:rPr>
          <w:rFonts w:asciiTheme="majorHAnsi" w:hAnsiTheme="majorHAnsi"/>
          <w:b/>
          <w:sz w:val="22"/>
          <w:szCs w:val="22"/>
        </w:rPr>
        <w:t>2</w:t>
      </w:r>
      <w:r w:rsidR="00977F54">
        <w:rPr>
          <w:rFonts w:asciiTheme="majorHAnsi" w:hAnsiTheme="majorHAnsi"/>
          <w:b/>
          <w:sz w:val="22"/>
          <w:szCs w:val="22"/>
        </w:rPr>
        <w:t>7</w:t>
      </w:r>
      <w:r w:rsidR="006721E7">
        <w:rPr>
          <w:rFonts w:asciiTheme="majorHAnsi" w:hAnsiTheme="majorHAnsi"/>
          <w:b/>
          <w:sz w:val="22"/>
          <w:szCs w:val="22"/>
        </w:rPr>
        <w:t>th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784655">
        <w:rPr>
          <w:rFonts w:asciiTheme="majorHAnsi" w:hAnsiTheme="majorHAnsi"/>
          <w:sz w:val="22"/>
          <w:szCs w:val="22"/>
        </w:rPr>
        <w:t xml:space="preserve">10.00 </w:t>
      </w:r>
      <w:r w:rsidR="00784655">
        <w:rPr>
          <w:rFonts w:asciiTheme="majorHAnsi" w:hAnsiTheme="majorHAnsi"/>
          <w:sz w:val="22"/>
          <w:szCs w:val="22"/>
        </w:rPr>
        <w:tab/>
        <w:t xml:space="preserve">Communion Service </w:t>
      </w:r>
    </w:p>
    <w:p w14:paraId="60D8AE23" w14:textId="0D143050" w:rsidR="006721E7" w:rsidRPr="00480A5B" w:rsidRDefault="00B54F1E" w:rsidP="00B92342">
      <w:pPr>
        <w:spacing w:after="0"/>
        <w:ind w:left="1440" w:hanging="144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Sat</w:t>
      </w:r>
      <w:r w:rsidR="009922DC">
        <w:rPr>
          <w:rFonts w:asciiTheme="majorHAnsi" w:hAnsiTheme="majorHAnsi"/>
          <w:b/>
          <w:sz w:val="22"/>
          <w:szCs w:val="22"/>
        </w:rPr>
        <w:t xml:space="preserve"> </w:t>
      </w:r>
      <w:r w:rsidR="00B92342">
        <w:rPr>
          <w:rFonts w:asciiTheme="majorHAnsi" w:hAnsiTheme="majorHAnsi"/>
          <w:b/>
          <w:sz w:val="22"/>
          <w:szCs w:val="22"/>
        </w:rPr>
        <w:t>2</w:t>
      </w:r>
      <w:r w:rsidR="00977F54">
        <w:rPr>
          <w:rFonts w:asciiTheme="majorHAnsi" w:hAnsiTheme="majorHAnsi"/>
          <w:b/>
          <w:sz w:val="22"/>
          <w:szCs w:val="22"/>
        </w:rPr>
        <w:t>8th</w:t>
      </w:r>
      <w:r>
        <w:rPr>
          <w:rFonts w:asciiTheme="majorHAnsi" w:hAnsiTheme="majorHAnsi"/>
          <w:b/>
          <w:sz w:val="22"/>
          <w:szCs w:val="22"/>
        </w:rPr>
        <w:tab/>
      </w:r>
      <w:r w:rsidR="003C224A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784655">
        <w:rPr>
          <w:rFonts w:asciiTheme="majorHAnsi" w:hAnsiTheme="majorHAnsi"/>
          <w:sz w:val="22"/>
          <w:szCs w:val="22"/>
        </w:rPr>
        <w:t>Communion Service</w:t>
      </w:r>
    </w:p>
    <w:p w14:paraId="05975345" w14:textId="18171688" w:rsidR="009922DC" w:rsidRPr="009922DC" w:rsidRDefault="00DE2532" w:rsidP="00955AF2">
      <w:pPr>
        <w:spacing w:after="0"/>
        <w:ind w:left="720" w:firstLine="720"/>
        <w:rPr>
          <w:rFonts w:asciiTheme="majorHAnsi" w:hAnsiTheme="majorHAnsi"/>
          <w:i/>
          <w:color w:val="auto"/>
          <w:sz w:val="21"/>
          <w:szCs w:val="21"/>
        </w:rPr>
      </w:pPr>
      <w:r w:rsidRPr="00EE2AAE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B910F8" w:rsidRPr="00EE2AAE">
        <w:rPr>
          <w:rFonts w:asciiTheme="majorHAnsi" w:hAnsiTheme="majorHAnsi"/>
          <w:color w:val="FF0000"/>
          <w:sz w:val="21"/>
          <w:szCs w:val="21"/>
        </w:rPr>
        <w:tab/>
      </w:r>
      <w:r w:rsidR="00977F54" w:rsidRPr="00977F54">
        <w:rPr>
          <w:rFonts w:asciiTheme="majorHAnsi" w:hAnsiTheme="majorHAnsi"/>
          <w:color w:val="auto"/>
          <w:sz w:val="21"/>
          <w:szCs w:val="21"/>
        </w:rPr>
        <w:t>Wendy Sterry R.I.P</w:t>
      </w:r>
    </w:p>
    <w:p w14:paraId="131B2EC2" w14:textId="105BEC66" w:rsidR="00506188" w:rsidRPr="002F7304" w:rsidRDefault="003C224A" w:rsidP="00F82E33">
      <w:pPr>
        <w:spacing w:after="0"/>
        <w:rPr>
          <w:rFonts w:asciiTheme="majorHAnsi" w:hAnsiTheme="majorHAnsi"/>
          <w:i/>
          <w:color w:val="auto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B92342">
        <w:rPr>
          <w:rFonts w:asciiTheme="majorHAnsi" w:hAnsiTheme="majorHAnsi"/>
          <w:b/>
          <w:sz w:val="22"/>
          <w:szCs w:val="22"/>
        </w:rPr>
        <w:t>2</w:t>
      </w:r>
      <w:r w:rsidR="00977F54">
        <w:rPr>
          <w:rFonts w:asciiTheme="majorHAnsi" w:hAnsiTheme="majorHAnsi"/>
          <w:b/>
          <w:sz w:val="22"/>
          <w:szCs w:val="22"/>
        </w:rPr>
        <w:t>9th</w:t>
      </w:r>
      <w:r w:rsidR="006721E7">
        <w:rPr>
          <w:rFonts w:asciiTheme="majorHAnsi" w:hAnsiTheme="majorHAnsi"/>
          <w:b/>
          <w:sz w:val="22"/>
          <w:szCs w:val="22"/>
        </w:rPr>
        <w:t xml:space="preserve"> 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 xml:space="preserve">         </w:t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985ABB">
        <w:rPr>
          <w:rFonts w:asciiTheme="majorHAnsi" w:hAnsiTheme="majorHAnsi"/>
          <w:color w:val="auto"/>
          <w:sz w:val="22"/>
          <w:szCs w:val="22"/>
        </w:rPr>
        <w:tab/>
      </w:r>
      <w:r w:rsidR="00977F54">
        <w:rPr>
          <w:rFonts w:asciiTheme="majorHAnsi" w:hAnsiTheme="majorHAnsi"/>
          <w:color w:val="auto"/>
          <w:sz w:val="22"/>
          <w:szCs w:val="22"/>
        </w:rPr>
        <w:t>Mary Ann Halsey R.I.P</w:t>
      </w:r>
    </w:p>
    <w:p w14:paraId="2E6013C2" w14:textId="35845699" w:rsidR="008C547D" w:rsidRPr="008C547D" w:rsidRDefault="008C547D" w:rsidP="003E42D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11.00</w:t>
      </w:r>
      <w:r w:rsidR="00DB0210">
        <w:rPr>
          <w:rFonts w:asciiTheme="majorHAnsi" w:hAnsiTheme="majorHAnsi"/>
          <w:sz w:val="22"/>
          <w:szCs w:val="22"/>
        </w:rPr>
        <w:t xml:space="preserve"> </w:t>
      </w:r>
      <w:r w:rsidR="00B910F8">
        <w:rPr>
          <w:rFonts w:asciiTheme="majorHAnsi" w:hAnsiTheme="majorHAnsi"/>
          <w:sz w:val="22"/>
          <w:szCs w:val="22"/>
        </w:rPr>
        <w:tab/>
      </w:r>
      <w:r w:rsidR="00977F54">
        <w:rPr>
          <w:rFonts w:asciiTheme="majorHAnsi" w:hAnsiTheme="majorHAnsi"/>
          <w:sz w:val="22"/>
          <w:szCs w:val="22"/>
        </w:rPr>
        <w:t>Annette Ajufor (Intentions)</w:t>
      </w:r>
    </w:p>
    <w:p w14:paraId="5CC08938" w14:textId="0B2C2C48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18.00</w:t>
      </w:r>
      <w:r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</w:r>
      <w:r w:rsidR="00977F54">
        <w:rPr>
          <w:rFonts w:asciiTheme="majorHAnsi" w:hAnsiTheme="majorHAnsi"/>
          <w:sz w:val="22"/>
          <w:szCs w:val="22"/>
        </w:rPr>
        <w:t>Daniel Coughlin R.I.P</w:t>
      </w:r>
    </w:p>
    <w:p w14:paraId="73925F0C" w14:textId="77777777" w:rsidR="00BD1072" w:rsidRDefault="00BD1072" w:rsidP="00BD1072">
      <w:pPr>
        <w:spacing w:after="0"/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Mon 30th </w:t>
      </w:r>
      <w:r>
        <w:rPr>
          <w:rFonts w:asciiTheme="majorHAnsi" w:hAnsiTheme="majorHAnsi"/>
          <w:sz w:val="22"/>
          <w:szCs w:val="22"/>
        </w:rPr>
        <w:tab/>
      </w:r>
      <w:r w:rsidRPr="00BD1072">
        <w:rPr>
          <w:rFonts w:asciiTheme="majorHAnsi" w:hAnsiTheme="majorHAnsi"/>
          <w:b/>
          <w:sz w:val="22"/>
          <w:szCs w:val="22"/>
        </w:rPr>
        <w:t>18.00</w:t>
      </w:r>
      <w:r>
        <w:rPr>
          <w:rFonts w:asciiTheme="majorHAnsi" w:hAnsiTheme="majorHAnsi"/>
          <w:sz w:val="22"/>
          <w:szCs w:val="22"/>
        </w:rPr>
        <w:t xml:space="preserve"> Reception of the body of </w:t>
      </w:r>
    </w:p>
    <w:p w14:paraId="4ED6D4A5" w14:textId="5E8662B3" w:rsidR="00BD1072" w:rsidRDefault="00BD1072" w:rsidP="00BD1072">
      <w:pPr>
        <w:spacing w:after="0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Myles Corcoran R.I.P</w:t>
      </w:r>
    </w:p>
    <w:p w14:paraId="058B65B6" w14:textId="42499696" w:rsidR="00BD1072" w:rsidRDefault="00BD1072" w:rsidP="00BD1072">
      <w:pPr>
        <w:spacing w:after="0"/>
        <w:rPr>
          <w:rFonts w:asciiTheme="majorHAnsi" w:hAnsiTheme="majorHAnsi"/>
          <w:sz w:val="22"/>
          <w:szCs w:val="22"/>
        </w:rPr>
      </w:pPr>
      <w:r w:rsidRPr="00BD1072">
        <w:rPr>
          <w:rFonts w:asciiTheme="majorHAnsi" w:hAnsiTheme="majorHAnsi"/>
          <w:b/>
          <w:sz w:val="22"/>
          <w:szCs w:val="22"/>
        </w:rPr>
        <w:t>Tues 31st</w:t>
      </w:r>
      <w:r>
        <w:rPr>
          <w:rFonts w:asciiTheme="majorHAnsi" w:hAnsiTheme="majorHAnsi"/>
          <w:sz w:val="22"/>
          <w:szCs w:val="22"/>
        </w:rPr>
        <w:tab/>
        <w:t xml:space="preserve">10.00 </w:t>
      </w:r>
      <w:r w:rsidR="00467B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67BB5">
        <w:rPr>
          <w:rFonts w:asciiTheme="majorHAnsi" w:hAnsiTheme="majorHAnsi"/>
          <w:sz w:val="22"/>
          <w:szCs w:val="22"/>
        </w:rPr>
        <w:t>Naavalah</w:t>
      </w:r>
      <w:proofErr w:type="spellEnd"/>
      <w:r w:rsidR="00467B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67BB5">
        <w:rPr>
          <w:rFonts w:asciiTheme="majorHAnsi" w:hAnsiTheme="majorHAnsi"/>
          <w:sz w:val="22"/>
          <w:szCs w:val="22"/>
        </w:rPr>
        <w:t>Ngwa-Ndifor</w:t>
      </w:r>
      <w:proofErr w:type="spellEnd"/>
      <w:r w:rsidR="00467BB5">
        <w:rPr>
          <w:rFonts w:asciiTheme="majorHAnsi" w:hAnsiTheme="majorHAnsi"/>
          <w:sz w:val="22"/>
          <w:szCs w:val="22"/>
        </w:rPr>
        <w:t xml:space="preserve"> R.I.P</w:t>
      </w:r>
      <w:bookmarkStart w:id="0" w:name="_GoBack"/>
      <w:bookmarkEnd w:id="0"/>
    </w:p>
    <w:p w14:paraId="09263DED" w14:textId="4887C6E9" w:rsidR="00BD1072" w:rsidRDefault="00BD1072" w:rsidP="00BD1072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BD1072">
        <w:rPr>
          <w:rFonts w:asciiTheme="majorHAnsi" w:hAnsiTheme="majorHAnsi"/>
          <w:b/>
          <w:sz w:val="22"/>
          <w:szCs w:val="22"/>
        </w:rPr>
        <w:t>13.00</w:t>
      </w:r>
      <w:r>
        <w:rPr>
          <w:rFonts w:asciiTheme="majorHAnsi" w:hAnsiTheme="majorHAnsi"/>
          <w:sz w:val="22"/>
          <w:szCs w:val="22"/>
        </w:rPr>
        <w:t xml:space="preserve"> Funeral: Myles Corcoran</w:t>
      </w:r>
    </w:p>
    <w:p w14:paraId="38AB8984" w14:textId="55C79F0A" w:rsidR="00977F54" w:rsidRDefault="00977F54" w:rsidP="00977F54">
      <w:pPr>
        <w:spacing w:after="0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7C12F3D5" w14:textId="77777777" w:rsidR="003B47F0" w:rsidRDefault="003B47F0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sz w:val="22"/>
          <w:szCs w:val="22"/>
        </w:rPr>
      </w:pPr>
    </w:p>
    <w:p w14:paraId="314B0AA8" w14:textId="7A03BA67" w:rsidR="00E713BE" w:rsidRPr="003B47F0" w:rsidRDefault="003B47F0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sz w:val="22"/>
          <w:szCs w:val="22"/>
        </w:rPr>
      </w:pPr>
      <w:r w:rsidRPr="003B47F0">
        <w:rPr>
          <w:rFonts w:asciiTheme="majorHAnsi" w:hAnsiTheme="majorHAnsi" w:cs="Calibri"/>
          <w:b/>
          <w:sz w:val="22"/>
          <w:szCs w:val="22"/>
        </w:rPr>
        <w:t>MARRIAGE CARE: VOLUNTEERS WANTED</w:t>
      </w:r>
    </w:p>
    <w:p w14:paraId="2E2C394E" w14:textId="77777777" w:rsidR="00E713BE" w:rsidRPr="003B47F0" w:rsidRDefault="00E713BE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Marriage Care is a Catholic organisation specialising in relationship support - providing counselling and marriage preparation throughout England and Wales. We are looking for volunteers who can spare just a few hours a week working from the comfort of their own home to help us support marriage and relationships.</w:t>
      </w:r>
    </w:p>
    <w:p w14:paraId="719F2D57" w14:textId="77777777" w:rsidR="00E713BE" w:rsidRPr="003B47F0" w:rsidRDefault="00E713BE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proofErr w:type="gramStart"/>
      <w:r w:rsidRPr="003B47F0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>Zoom</w:t>
      </w:r>
      <w:proofErr w:type="gramEnd"/>
      <w:r w:rsidRPr="003B47F0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 xml:space="preserve"> Support:</w:t>
      </w:r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 Are you an expert on Zoom and would you like to use your tech-skills to help us run marriage preparation courses, training or CPD events online?</w:t>
      </w:r>
    </w:p>
    <w:p w14:paraId="029B51CE" w14:textId="77777777" w:rsidR="00E713BE" w:rsidRPr="003B47F0" w:rsidRDefault="00E713BE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3B47F0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>Remote Secretary:</w:t>
      </w:r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 Provide a vital service to counsellors and clients, taking last-minute cancellations calls and communicating changes as necessary.</w:t>
      </w:r>
    </w:p>
    <w:p w14:paraId="1B9DEE3B" w14:textId="77777777" w:rsidR="00E713BE" w:rsidRPr="003B47F0" w:rsidRDefault="00E713BE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For more information please visit: </w:t>
      </w:r>
      <w:hyperlink r:id="rId16" w:tgtFrame="_blank" w:history="1">
        <w:r w:rsidRPr="003B47F0">
          <w:rPr>
            <w:rStyle w:val="Hyperlink"/>
            <w:rFonts w:asciiTheme="majorHAnsi" w:hAnsiTheme="majorHAnsi" w:cs="Arial"/>
            <w:color w:val="auto"/>
            <w:sz w:val="22"/>
            <w:szCs w:val="22"/>
            <w:bdr w:val="none" w:sz="0" w:space="0" w:color="auto" w:frame="1"/>
          </w:rPr>
          <w:t>www.marriagecare.org.uk</w:t>
        </w:r>
      </w:hyperlink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 or email: </w:t>
      </w:r>
      <w:hyperlink r:id="rId17" w:tgtFrame="_blank" w:history="1">
        <w:r w:rsidRPr="003B47F0">
          <w:rPr>
            <w:rStyle w:val="Hyperlink"/>
            <w:rFonts w:asciiTheme="majorHAnsi" w:hAnsiTheme="majorHAnsi" w:cs="Arial"/>
            <w:color w:val="auto"/>
            <w:sz w:val="22"/>
            <w:szCs w:val="22"/>
            <w:bdr w:val="none" w:sz="0" w:space="0" w:color="auto" w:frame="1"/>
          </w:rPr>
          <w:t>volunteer@marriagecare.org.uk</w:t>
        </w:r>
      </w:hyperlink>
    </w:p>
    <w:p w14:paraId="11685C6E" w14:textId="60897A93" w:rsidR="00265732" w:rsidRPr="00962D55" w:rsidRDefault="00265732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</w:p>
    <w:p w14:paraId="6F1BF167" w14:textId="076C5C16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E08FCD9" w14:textId="7419344B" w:rsidR="00581593" w:rsidRDefault="00BD1072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05F81DDB">
                <wp:simplePos x="0" y="0"/>
                <wp:positionH relativeFrom="margin">
                  <wp:posOffset>3427730</wp:posOffset>
                </wp:positionH>
                <wp:positionV relativeFrom="paragraph">
                  <wp:posOffset>87630</wp:posOffset>
                </wp:positionV>
                <wp:extent cx="3390900" cy="1733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3355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A854FE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9214DA4" w14:textId="6D5C431A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985AB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977F5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15</w:t>
                            </w:r>
                            <w:r w:rsidR="00985AB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A46682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August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6DAC74BA" w14:textId="56FAF9C7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Planned Giving</w:t>
                            </w:r>
                            <w:r w:rsidR="00CC1BA6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3B47F0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268.00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3D6524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£</w:t>
                            </w:r>
                            <w:r w:rsidR="003B47F0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232.60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6FB047B4" w14:textId="2C85C539" w:rsidR="00977F54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Standing Orders for </w:t>
                            </w:r>
                            <w:r w:rsidR="005E236F"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Ju</w:t>
                            </w:r>
                            <w:r w:rsidR="00977F5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ly</w:t>
                            </w:r>
                            <w:r w:rsid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7F54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£</w:t>
                            </w:r>
                            <w:r w:rsidR="006E6C21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3,987.49</w:t>
                            </w:r>
                          </w:p>
                          <w:p w14:paraId="564318BF" w14:textId="386DC78B" w:rsidR="00977F54" w:rsidRDefault="006E6C21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0D7BAFB" w14:textId="25C49EC4" w:rsidR="007F7A85" w:rsidRPr="00A854FE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I</w:t>
                            </w:r>
                            <w:r w:rsidR="007F7A85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Sort Code: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40-05-20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ab/>
                              <w:t xml:space="preserve">Account No: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9.9pt;margin-top:6.9pt;width:267pt;height:13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A854FE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</w:p>
                    <w:p w14:paraId="59214DA4" w14:textId="6D5C431A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Sunday</w:t>
                      </w:r>
                      <w:r w:rsidR="00985ABB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977F5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15</w:t>
                      </w:r>
                      <w:r w:rsidR="00985ABB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th</w:t>
                      </w:r>
                      <w:r w:rsidR="00A46682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August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2021 </w:t>
                      </w:r>
                    </w:p>
                    <w:p w14:paraId="6DAC74BA" w14:textId="56FAF9C7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Planned Giving</w:t>
                      </w:r>
                      <w:r w:rsidR="00CC1BA6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£</w:t>
                      </w:r>
                      <w:r w:rsidR="003B47F0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268.00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ab/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Loose Plate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3D6524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£</w:t>
                      </w:r>
                      <w:r w:rsidR="003B47F0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232.60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</w:p>
                    <w:p w14:paraId="6FB047B4" w14:textId="2C85C539" w:rsidR="00977F54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Standing Orders for </w:t>
                      </w:r>
                      <w:r w:rsidR="005E236F"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Ju</w:t>
                      </w:r>
                      <w:r w:rsidR="00977F54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ly</w:t>
                      </w:r>
                      <w:r w:rsid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77F54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£</w:t>
                      </w:r>
                      <w:r w:rsidR="006E6C21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3,987.49</w:t>
                      </w:r>
                    </w:p>
                    <w:p w14:paraId="564318BF" w14:textId="386DC78B" w:rsidR="00977F54" w:rsidRDefault="006E6C21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> </w:t>
                      </w:r>
                    </w:p>
                    <w:p w14:paraId="40D7BAFB" w14:textId="25C49EC4" w:rsidR="007F7A85" w:rsidRPr="00A854FE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I</w:t>
                      </w:r>
                      <w:r w:rsidR="007F7A85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f you would like to set up a monthly</w:t>
                      </w:r>
                    </w:p>
                    <w:p w14:paraId="2F2CF6E4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Standing Order, our bank details are:</w:t>
                      </w:r>
                    </w:p>
                    <w:p w14:paraId="6B085C25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HSBC Bank: WRCDT Watford North</w:t>
                      </w:r>
                    </w:p>
                    <w:p w14:paraId="3AC3F70C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Sort Code: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40-05-20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ab/>
                        <w:t xml:space="preserve">Account No: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8D132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DDE4620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335271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4BB200C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9C93869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785FBFE" w14:textId="36B2F4E6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A21360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722CD4A" w14:textId="33BCFBEB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4BDA3B39" w14:textId="77777777" w:rsidR="00960DCC" w:rsidRDefault="00960DCC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sectPr w:rsidR="00960DCC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707BD"/>
    <w:rsid w:val="00071FA5"/>
    <w:rsid w:val="00072626"/>
    <w:rsid w:val="00075C10"/>
    <w:rsid w:val="00077A61"/>
    <w:rsid w:val="00084FB1"/>
    <w:rsid w:val="000859D2"/>
    <w:rsid w:val="000862AB"/>
    <w:rsid w:val="00086A87"/>
    <w:rsid w:val="00086D5C"/>
    <w:rsid w:val="00090595"/>
    <w:rsid w:val="00090B21"/>
    <w:rsid w:val="0009184B"/>
    <w:rsid w:val="00094D2C"/>
    <w:rsid w:val="00095313"/>
    <w:rsid w:val="00096B05"/>
    <w:rsid w:val="000A0516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7964"/>
    <w:rsid w:val="00113077"/>
    <w:rsid w:val="00115410"/>
    <w:rsid w:val="00116EDC"/>
    <w:rsid w:val="00120D4E"/>
    <w:rsid w:val="00121904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4DC6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C08D2"/>
    <w:rsid w:val="002C653F"/>
    <w:rsid w:val="002C71E4"/>
    <w:rsid w:val="002C733B"/>
    <w:rsid w:val="002C7FAC"/>
    <w:rsid w:val="002D614C"/>
    <w:rsid w:val="002E23DC"/>
    <w:rsid w:val="002E52E0"/>
    <w:rsid w:val="002F1E21"/>
    <w:rsid w:val="002F26FC"/>
    <w:rsid w:val="002F2B76"/>
    <w:rsid w:val="002F42B0"/>
    <w:rsid w:val="002F7304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4D88"/>
    <w:rsid w:val="003275E1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5B2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CD4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67BB5"/>
    <w:rsid w:val="004705B8"/>
    <w:rsid w:val="00470A40"/>
    <w:rsid w:val="00473A4A"/>
    <w:rsid w:val="00473A8C"/>
    <w:rsid w:val="00475224"/>
    <w:rsid w:val="0047565D"/>
    <w:rsid w:val="0047718D"/>
    <w:rsid w:val="00480A5B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1AA"/>
    <w:rsid w:val="00496A06"/>
    <w:rsid w:val="004A109A"/>
    <w:rsid w:val="004A22D8"/>
    <w:rsid w:val="004A3AEB"/>
    <w:rsid w:val="004A4505"/>
    <w:rsid w:val="004A5B5A"/>
    <w:rsid w:val="004A6840"/>
    <w:rsid w:val="004B0440"/>
    <w:rsid w:val="004B0BE7"/>
    <w:rsid w:val="004B0FC4"/>
    <w:rsid w:val="004B1EFD"/>
    <w:rsid w:val="004B4662"/>
    <w:rsid w:val="004B67C4"/>
    <w:rsid w:val="004C03D3"/>
    <w:rsid w:val="004C09F5"/>
    <w:rsid w:val="004C26F8"/>
    <w:rsid w:val="004C3657"/>
    <w:rsid w:val="004C53E2"/>
    <w:rsid w:val="004C6E20"/>
    <w:rsid w:val="004D1561"/>
    <w:rsid w:val="004D2275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F005C"/>
    <w:rsid w:val="004F1458"/>
    <w:rsid w:val="004F2DE7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69BC"/>
    <w:rsid w:val="00526F45"/>
    <w:rsid w:val="005271C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493"/>
    <w:rsid w:val="00597FCC"/>
    <w:rsid w:val="005A1465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36F"/>
    <w:rsid w:val="005E2CC0"/>
    <w:rsid w:val="005E303B"/>
    <w:rsid w:val="005E4F6A"/>
    <w:rsid w:val="005E5628"/>
    <w:rsid w:val="005E58F6"/>
    <w:rsid w:val="005E63C3"/>
    <w:rsid w:val="005E6526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585F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F79"/>
    <w:rsid w:val="00620371"/>
    <w:rsid w:val="00620F30"/>
    <w:rsid w:val="00621F26"/>
    <w:rsid w:val="00624E17"/>
    <w:rsid w:val="00625695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46CEA"/>
    <w:rsid w:val="006527CC"/>
    <w:rsid w:val="00653DE9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6019"/>
    <w:rsid w:val="006908C6"/>
    <w:rsid w:val="00690A0B"/>
    <w:rsid w:val="00692556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2615"/>
    <w:rsid w:val="006E47AD"/>
    <w:rsid w:val="006E4B72"/>
    <w:rsid w:val="006E6C21"/>
    <w:rsid w:val="006E759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0790E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6120F"/>
    <w:rsid w:val="007612FF"/>
    <w:rsid w:val="0076142D"/>
    <w:rsid w:val="00761FD3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2309"/>
    <w:rsid w:val="007B3381"/>
    <w:rsid w:val="007B397A"/>
    <w:rsid w:val="007C2C30"/>
    <w:rsid w:val="007C3D20"/>
    <w:rsid w:val="007C46BA"/>
    <w:rsid w:val="007C4D8E"/>
    <w:rsid w:val="007C74B6"/>
    <w:rsid w:val="007D03C7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7F7C36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355A"/>
    <w:rsid w:val="0083587F"/>
    <w:rsid w:val="00837142"/>
    <w:rsid w:val="00840653"/>
    <w:rsid w:val="00843B16"/>
    <w:rsid w:val="00844422"/>
    <w:rsid w:val="00844B1F"/>
    <w:rsid w:val="0084530C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D05B2"/>
    <w:rsid w:val="008D09B1"/>
    <w:rsid w:val="008D0D70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448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50704"/>
    <w:rsid w:val="00955AF2"/>
    <w:rsid w:val="00957D1B"/>
    <w:rsid w:val="00957DB7"/>
    <w:rsid w:val="00960DCC"/>
    <w:rsid w:val="00962D55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77F54"/>
    <w:rsid w:val="009825E9"/>
    <w:rsid w:val="00984B3D"/>
    <w:rsid w:val="00984C37"/>
    <w:rsid w:val="00985ABB"/>
    <w:rsid w:val="00985F87"/>
    <w:rsid w:val="00986092"/>
    <w:rsid w:val="009869F7"/>
    <w:rsid w:val="009875A1"/>
    <w:rsid w:val="009922DC"/>
    <w:rsid w:val="009A16F8"/>
    <w:rsid w:val="009A2A6F"/>
    <w:rsid w:val="009A7CA3"/>
    <w:rsid w:val="009B1CD5"/>
    <w:rsid w:val="009B2565"/>
    <w:rsid w:val="009B2D2B"/>
    <w:rsid w:val="009B31DE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6192"/>
    <w:rsid w:val="009C7240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633"/>
    <w:rsid w:val="009F04DC"/>
    <w:rsid w:val="009F0CBE"/>
    <w:rsid w:val="009F11BC"/>
    <w:rsid w:val="009F1FF0"/>
    <w:rsid w:val="009F2EE4"/>
    <w:rsid w:val="009F3E84"/>
    <w:rsid w:val="009F52F4"/>
    <w:rsid w:val="009F568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2767"/>
    <w:rsid w:val="00A34D78"/>
    <w:rsid w:val="00A35DDB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AD1"/>
    <w:rsid w:val="00AB7B35"/>
    <w:rsid w:val="00AB7D8E"/>
    <w:rsid w:val="00AC0F69"/>
    <w:rsid w:val="00AC2882"/>
    <w:rsid w:val="00AC363B"/>
    <w:rsid w:val="00AC41D0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5B3C"/>
    <w:rsid w:val="00AE65AB"/>
    <w:rsid w:val="00AE67B6"/>
    <w:rsid w:val="00AE7461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43EB2"/>
    <w:rsid w:val="00B5035B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1072"/>
    <w:rsid w:val="00BD347E"/>
    <w:rsid w:val="00BD59D7"/>
    <w:rsid w:val="00BD5DE3"/>
    <w:rsid w:val="00BD6409"/>
    <w:rsid w:val="00BD7DAC"/>
    <w:rsid w:val="00BE2586"/>
    <w:rsid w:val="00BE508B"/>
    <w:rsid w:val="00BE5F78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10EE1"/>
    <w:rsid w:val="00C12EFB"/>
    <w:rsid w:val="00C16855"/>
    <w:rsid w:val="00C20ACE"/>
    <w:rsid w:val="00C21899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0D17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5FB3"/>
    <w:rsid w:val="00CA258A"/>
    <w:rsid w:val="00CA4787"/>
    <w:rsid w:val="00CA7C5B"/>
    <w:rsid w:val="00CA7EDE"/>
    <w:rsid w:val="00CB1120"/>
    <w:rsid w:val="00CB149F"/>
    <w:rsid w:val="00CB1A20"/>
    <w:rsid w:val="00CB46DF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C80"/>
    <w:rsid w:val="00DF3531"/>
    <w:rsid w:val="00DF35FD"/>
    <w:rsid w:val="00DF56C7"/>
    <w:rsid w:val="00DF61C6"/>
    <w:rsid w:val="00E0076D"/>
    <w:rsid w:val="00E0422A"/>
    <w:rsid w:val="00E0505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C04"/>
    <w:rsid w:val="00E55E98"/>
    <w:rsid w:val="00E57DFE"/>
    <w:rsid w:val="00E61447"/>
    <w:rsid w:val="00E634CC"/>
    <w:rsid w:val="00E65C3E"/>
    <w:rsid w:val="00E713B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EC4"/>
    <w:rsid w:val="00EF50A5"/>
    <w:rsid w:val="00EF5E89"/>
    <w:rsid w:val="00EF792C"/>
    <w:rsid w:val="00EF7E72"/>
    <w:rsid w:val="00F05EC3"/>
    <w:rsid w:val="00F07931"/>
    <w:rsid w:val="00F07C37"/>
    <w:rsid w:val="00F07DB9"/>
    <w:rsid w:val="00F1033E"/>
    <w:rsid w:val="00F11871"/>
    <w:rsid w:val="00F130E8"/>
    <w:rsid w:val="00F13254"/>
    <w:rsid w:val="00F13CD6"/>
    <w:rsid w:val="00F151BA"/>
    <w:rsid w:val="00F15282"/>
    <w:rsid w:val="00F15EC8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3F55"/>
    <w:rsid w:val="00F36525"/>
    <w:rsid w:val="00F40E2E"/>
    <w:rsid w:val="00F41CDE"/>
    <w:rsid w:val="00F42937"/>
    <w:rsid w:val="00F43C54"/>
    <w:rsid w:val="00F44CFF"/>
    <w:rsid w:val="00F44D3F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hyperlink" Target="mailto:volunteer@marriagecare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rriagecare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fod.org.uk/News/Emergencies-new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E1E476-0D70-4A59-BB96-5AC003B1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13</cp:revision>
  <cp:lastPrinted>2021-08-12T12:41:00Z</cp:lastPrinted>
  <dcterms:created xsi:type="dcterms:W3CDTF">2021-08-17T09:20:00Z</dcterms:created>
  <dcterms:modified xsi:type="dcterms:W3CDTF">2021-08-19T12:33:00Z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